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79B8B299"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4D3429">
        <w:rPr>
          <w:rFonts w:ascii="Century" w:hAnsi="Century"/>
        </w:rPr>
        <w:t>30 treinta</w:t>
      </w:r>
      <w:r w:rsidR="00E957FE">
        <w:rPr>
          <w:rFonts w:ascii="Century" w:hAnsi="Century"/>
        </w:rPr>
        <w:t xml:space="preserve"> </w:t>
      </w:r>
      <w:r w:rsidR="009D3EA9">
        <w:rPr>
          <w:rFonts w:ascii="Century" w:hAnsi="Century"/>
        </w:rPr>
        <w:t xml:space="preserve">de </w:t>
      </w:r>
      <w:r w:rsidR="00C765E1">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1A6D1BD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816A37" w:rsidRPr="00816A37">
        <w:rPr>
          <w:rFonts w:ascii="Century" w:hAnsi="Century"/>
          <w:b/>
        </w:rPr>
        <w:t>1002</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83451">
        <w:rPr>
          <w:rFonts w:ascii="Century" w:hAnsi="Century"/>
        </w:rPr>
        <w:t>l</w:t>
      </w:r>
      <w:r w:rsidR="00816A37">
        <w:rPr>
          <w:rFonts w:ascii="Century" w:hAnsi="Century"/>
        </w:rPr>
        <w:t>a ciudadana</w:t>
      </w:r>
      <w:r w:rsidR="00383451">
        <w:rPr>
          <w:rFonts w:ascii="Century" w:hAnsi="Century"/>
        </w:rPr>
        <w:t xml:space="preserve"> </w:t>
      </w:r>
      <w:bookmarkStart w:id="0" w:name="_GoBack"/>
      <w:r w:rsidR="009750F2">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DD73F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2EF868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B04A0">
        <w:rPr>
          <w:rFonts w:ascii="Century" w:hAnsi="Century"/>
        </w:rPr>
        <w:t xml:space="preserve">10 diez de julio del </w:t>
      </w:r>
      <w:r w:rsidR="00F63170">
        <w:rPr>
          <w:rFonts w:ascii="Century" w:hAnsi="Century"/>
        </w:rPr>
        <w:t>año 2018 dos mil dieciocho,</w:t>
      </w:r>
      <w:r w:rsidRPr="00E1257C">
        <w:rPr>
          <w:rFonts w:ascii="Century" w:hAnsi="Century"/>
        </w:rPr>
        <w:t xml:space="preserve"> la parte actora presentó demanda de nulidad, señalando como acto impugnado el acta de infracción </w:t>
      </w:r>
      <w:r w:rsidR="00D327BF">
        <w:rPr>
          <w:rFonts w:ascii="Century" w:hAnsi="Century"/>
        </w:rPr>
        <w:t xml:space="preserve">número 5857560 (Cinco ocho cinco siete cinco seis cero) de fecha 21 veintiuno de julio de 2018 dos mil dieciocho; </w:t>
      </w:r>
      <w:r w:rsidRPr="00E1257C">
        <w:rPr>
          <w:rFonts w:ascii="Century" w:hAnsi="Century"/>
        </w:rPr>
        <w:t xml:space="preserve">y como autoridades demandadas señala </w:t>
      </w:r>
      <w:r w:rsidR="00BB04A0">
        <w:rPr>
          <w:rFonts w:ascii="Century" w:hAnsi="Century"/>
        </w:rPr>
        <w:t>al</w:t>
      </w:r>
      <w:r w:rsidR="00391D94">
        <w:rPr>
          <w:rFonts w:ascii="Century" w:hAnsi="Century"/>
        </w:rPr>
        <w:t xml:space="preserve"> </w:t>
      </w:r>
      <w:r w:rsidRPr="00E1257C">
        <w:rPr>
          <w:rFonts w:ascii="Century" w:hAnsi="Century"/>
        </w:rPr>
        <w:t xml:space="preserve">agente de tránsito, que elaboró </w:t>
      </w:r>
      <w:r w:rsidR="00391D94">
        <w:rPr>
          <w:rFonts w:ascii="Century" w:hAnsi="Century"/>
        </w:rPr>
        <w:t>el acta de infracción. ---</w:t>
      </w:r>
      <w:r w:rsidR="00BB04A0">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7D70BEB" w14:textId="2B70F7A0" w:rsidR="00391D94"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B04A0">
        <w:rPr>
          <w:rFonts w:ascii="Century" w:hAnsi="Century"/>
        </w:rPr>
        <w:t xml:space="preserve">12 doce de julio del </w:t>
      </w:r>
      <w:r w:rsidR="0070483D">
        <w:rPr>
          <w:rFonts w:ascii="Century" w:hAnsi="Century"/>
        </w:rPr>
        <w:t xml:space="preserve">año 2018 dos mil dieciocho, </w:t>
      </w:r>
      <w:r w:rsidR="00391D94">
        <w:rPr>
          <w:rFonts w:ascii="Century" w:hAnsi="Century"/>
        </w:rPr>
        <w:t>se requiere a</w:t>
      </w:r>
      <w:r w:rsidR="00BB04A0">
        <w:rPr>
          <w:rFonts w:ascii="Century" w:hAnsi="Century"/>
        </w:rPr>
        <w:t xml:space="preserve"> </w:t>
      </w:r>
      <w:r w:rsidR="00391D94">
        <w:rPr>
          <w:rFonts w:ascii="Century" w:hAnsi="Century"/>
        </w:rPr>
        <w:t>l</w:t>
      </w:r>
      <w:r w:rsidR="00BB04A0">
        <w:rPr>
          <w:rFonts w:ascii="Century" w:hAnsi="Century"/>
        </w:rPr>
        <w:t>a parte</w:t>
      </w:r>
      <w:r w:rsidR="00391D94">
        <w:rPr>
          <w:rFonts w:ascii="Century" w:hAnsi="Century"/>
        </w:rPr>
        <w:t xml:space="preserve"> actor</w:t>
      </w:r>
      <w:r w:rsidR="00BB04A0">
        <w:rPr>
          <w:rFonts w:ascii="Century" w:hAnsi="Century"/>
        </w:rPr>
        <w:t>a</w:t>
      </w:r>
      <w:r w:rsidR="00391D94">
        <w:rPr>
          <w:rFonts w:ascii="Century" w:hAnsi="Century"/>
        </w:rPr>
        <w:t xml:space="preserve"> a efecto de que aclare y complete su demanda en los siguientes términos:</w:t>
      </w:r>
      <w:r w:rsidR="00D327BF">
        <w:rPr>
          <w:rFonts w:ascii="Century" w:hAnsi="Century"/>
        </w:rPr>
        <w:t xml:space="preserve"> --------------------------------------------------------</w:t>
      </w:r>
    </w:p>
    <w:p w14:paraId="42C33862" w14:textId="6F91585F" w:rsidR="00BB04A0" w:rsidRDefault="00391D94" w:rsidP="00391D94">
      <w:pPr>
        <w:pStyle w:val="Prrafodelista"/>
        <w:numPr>
          <w:ilvl w:val="0"/>
          <w:numId w:val="44"/>
        </w:numPr>
        <w:spacing w:line="360" w:lineRule="auto"/>
        <w:jc w:val="both"/>
        <w:rPr>
          <w:rFonts w:ascii="Century" w:hAnsi="Century"/>
        </w:rPr>
      </w:pPr>
      <w:r>
        <w:rPr>
          <w:rFonts w:ascii="Century" w:hAnsi="Century"/>
        </w:rPr>
        <w:t xml:space="preserve">Aclare </w:t>
      </w:r>
      <w:r w:rsidR="00D327BF">
        <w:rPr>
          <w:rFonts w:ascii="Century" w:hAnsi="Century"/>
        </w:rPr>
        <w:t>cuá</w:t>
      </w:r>
      <w:r w:rsidR="00BB04A0">
        <w:rPr>
          <w:rFonts w:ascii="Century" w:hAnsi="Century"/>
        </w:rPr>
        <w:t xml:space="preserve">l es el acto impugnado </w:t>
      </w:r>
      <w:r w:rsidR="00D327BF">
        <w:rPr>
          <w:rFonts w:ascii="Century" w:hAnsi="Century"/>
        </w:rPr>
        <w:t xml:space="preserve">del </w:t>
      </w:r>
      <w:r w:rsidR="00BB04A0">
        <w:rPr>
          <w:rFonts w:ascii="Century" w:hAnsi="Century"/>
        </w:rPr>
        <w:t>que reclama su nulidad, así como mencionar claramente cuál es la autoridad demandada.</w:t>
      </w:r>
    </w:p>
    <w:p w14:paraId="5732B953" w14:textId="78544ACB" w:rsidR="00BB04A0" w:rsidRDefault="00BB04A0" w:rsidP="00391D94">
      <w:pPr>
        <w:pStyle w:val="Prrafodelista"/>
        <w:numPr>
          <w:ilvl w:val="0"/>
          <w:numId w:val="44"/>
        </w:numPr>
        <w:spacing w:line="360" w:lineRule="auto"/>
        <w:jc w:val="both"/>
        <w:rPr>
          <w:rFonts w:ascii="Century" w:hAnsi="Century"/>
        </w:rPr>
      </w:pPr>
      <w:r>
        <w:rPr>
          <w:rFonts w:ascii="Century" w:hAnsi="Century"/>
        </w:rPr>
        <w:t xml:space="preserve">En lo que respecta a las pruebas documentales que acompaña a su promoción, deberá ofrecerlas como medios de prueba de su parte, indicando particularmente qué relación guardan con los hechos controvertidos en la materia, a </w:t>
      </w:r>
      <w:r w:rsidR="00D327BF">
        <w:rPr>
          <w:rFonts w:ascii="Century" w:hAnsi="Century"/>
        </w:rPr>
        <w:t>f</w:t>
      </w:r>
      <w:r>
        <w:rPr>
          <w:rFonts w:ascii="Century" w:hAnsi="Century"/>
        </w:rPr>
        <w:t xml:space="preserve">in de </w:t>
      </w:r>
      <w:r w:rsidR="004D3429">
        <w:rPr>
          <w:rFonts w:ascii="Century" w:hAnsi="Century"/>
        </w:rPr>
        <w:t>que,</w:t>
      </w:r>
      <w:r>
        <w:rPr>
          <w:rFonts w:ascii="Century" w:hAnsi="Century"/>
        </w:rPr>
        <w:t xml:space="preserve"> en su caso, y una vez analizadas, se proceda conforme a derecho, toda vez que no se desprende que las haya ofertado.</w:t>
      </w:r>
    </w:p>
    <w:p w14:paraId="418649B7" w14:textId="77777777" w:rsidR="00D327BF" w:rsidRDefault="00D327BF" w:rsidP="00D327BF">
      <w:pPr>
        <w:pStyle w:val="Prrafodelista"/>
        <w:spacing w:line="360" w:lineRule="auto"/>
        <w:ind w:left="1069"/>
        <w:jc w:val="both"/>
        <w:rPr>
          <w:rFonts w:ascii="Century" w:hAnsi="Century"/>
        </w:rPr>
      </w:pPr>
    </w:p>
    <w:p w14:paraId="1BE464DA" w14:textId="050FFE6A" w:rsidR="00BB04A0" w:rsidRDefault="00BB04A0" w:rsidP="00D327BF">
      <w:pPr>
        <w:spacing w:line="360" w:lineRule="auto"/>
        <w:ind w:firstLine="708"/>
        <w:jc w:val="both"/>
        <w:rPr>
          <w:rFonts w:ascii="Century" w:hAnsi="Century"/>
        </w:rPr>
      </w:pPr>
      <w:r w:rsidRPr="00D327BF">
        <w:rPr>
          <w:rFonts w:ascii="Century" w:hAnsi="Century"/>
        </w:rPr>
        <w:lastRenderedPageBreak/>
        <w:t>En ese orden de ideas, deberá hacerse acompañar de las imágenes y</w:t>
      </w:r>
      <w:r w:rsidR="004D3429">
        <w:rPr>
          <w:rFonts w:ascii="Century" w:hAnsi="Century"/>
        </w:rPr>
        <w:t xml:space="preserve"> </w:t>
      </w:r>
      <w:r w:rsidRPr="00D327BF">
        <w:rPr>
          <w:rFonts w:ascii="Century" w:hAnsi="Century"/>
        </w:rPr>
        <w:t>o fotografías que refiere en su escrito de cuenta, señalando qué relación guardan con los hechos controvertidos.</w:t>
      </w:r>
      <w:r w:rsidR="00D327BF">
        <w:rPr>
          <w:rFonts w:ascii="Century" w:hAnsi="Century"/>
        </w:rPr>
        <w:t xml:space="preserve"> -----------------------------------------------------------------</w:t>
      </w:r>
    </w:p>
    <w:p w14:paraId="14279014" w14:textId="77777777" w:rsidR="00D327BF" w:rsidRPr="00D327BF" w:rsidRDefault="00D327BF" w:rsidP="00D327BF">
      <w:pPr>
        <w:spacing w:line="360" w:lineRule="auto"/>
        <w:ind w:firstLine="708"/>
        <w:jc w:val="both"/>
        <w:rPr>
          <w:rFonts w:ascii="Century" w:hAnsi="Century"/>
        </w:rPr>
      </w:pPr>
    </w:p>
    <w:p w14:paraId="19A465C7" w14:textId="51137ABA" w:rsidR="00BB04A0" w:rsidRPr="00D327BF" w:rsidRDefault="00BB04A0" w:rsidP="00D327BF">
      <w:pPr>
        <w:spacing w:line="360" w:lineRule="auto"/>
        <w:ind w:firstLine="708"/>
        <w:jc w:val="both"/>
        <w:rPr>
          <w:rFonts w:ascii="Century" w:hAnsi="Century"/>
        </w:rPr>
      </w:pPr>
      <w:r w:rsidRPr="00D327BF">
        <w:rPr>
          <w:rFonts w:ascii="Century" w:hAnsi="Century"/>
        </w:rPr>
        <w:t>De conformidad con lo anterior deberá de presentar las copias necesarias del escrito de cumplimiento y sus anexos, para la autoridad demandada a efecto de correr traslado a la misma.</w:t>
      </w:r>
      <w:r w:rsidR="00D327BF">
        <w:rPr>
          <w:rFonts w:ascii="Century" w:hAnsi="Century"/>
        </w:rPr>
        <w:t xml:space="preserve"> -------------------------------------</w:t>
      </w:r>
    </w:p>
    <w:p w14:paraId="65838839" w14:textId="489CF984" w:rsidR="00BB04A0" w:rsidRDefault="00BB04A0" w:rsidP="00BB04A0">
      <w:pPr>
        <w:spacing w:line="360" w:lineRule="auto"/>
        <w:jc w:val="both"/>
        <w:rPr>
          <w:rFonts w:ascii="Century" w:hAnsi="Century"/>
        </w:rPr>
      </w:pPr>
    </w:p>
    <w:p w14:paraId="0A50A19F" w14:textId="77777777" w:rsidR="00BB04A0" w:rsidRDefault="00BB04A0" w:rsidP="00BB04A0">
      <w:pPr>
        <w:pStyle w:val="RESOLUCIONES"/>
      </w:pPr>
      <w:r>
        <w:t xml:space="preserve">Por lo anterior, </w:t>
      </w:r>
      <w:r w:rsidR="00391D94">
        <w:t xml:space="preserve">se apercibe al promovente para el caso de no dar cumplimiento </w:t>
      </w:r>
      <w:r>
        <w:t>en tiempo y forma</w:t>
      </w:r>
      <w:r w:rsidR="00391D94">
        <w:t xml:space="preserve"> en lo que respecta al punto 1 uno</w:t>
      </w:r>
      <w:r>
        <w:t xml:space="preserve"> y 3 tres, se le tendrá por no presentada la demanda, por lo que corresponde al punto 02 dos, se le tendrá por no ofrecidas las pruebas indicadas. ------------------------------</w:t>
      </w:r>
    </w:p>
    <w:p w14:paraId="24E9F082" w14:textId="77777777" w:rsidR="00BB04A0" w:rsidRDefault="00BB04A0" w:rsidP="00BB04A0">
      <w:pPr>
        <w:pStyle w:val="RESOLUCIONES"/>
      </w:pPr>
    </w:p>
    <w:p w14:paraId="7D665D68" w14:textId="7571B7B3" w:rsidR="00E1257C" w:rsidRPr="00391D94" w:rsidRDefault="00391D94" w:rsidP="00391D94">
      <w:pPr>
        <w:pStyle w:val="SENTENCIAS"/>
      </w:pPr>
      <w:r w:rsidRPr="00391D94">
        <w:rPr>
          <w:b/>
        </w:rPr>
        <w:t>TERCERO.</w:t>
      </w:r>
      <w:r w:rsidR="00B85239">
        <w:t xml:space="preserve"> Por auto de fecha 01 primero de agosto </w:t>
      </w:r>
      <w:r>
        <w:t>del año 2018 dos mil dieciocho, se tiene a</w:t>
      </w:r>
      <w:r w:rsidR="00B85239">
        <w:t xml:space="preserve"> </w:t>
      </w:r>
      <w:r>
        <w:t>l</w:t>
      </w:r>
      <w:r w:rsidR="00B85239">
        <w:t>a parte</w:t>
      </w:r>
      <w:r>
        <w:t xml:space="preserve"> actor</w:t>
      </w:r>
      <w:r w:rsidR="00B85239">
        <w:t>a</w:t>
      </w:r>
      <w:r>
        <w:t xml:space="preserve">, por dando cumplimiento en tiempo y forma al requerimiento formulado, por lo que se admite </w:t>
      </w:r>
      <w:r w:rsidR="00B85239">
        <w:t xml:space="preserve">a trámite la demanda de nulidad </w:t>
      </w:r>
      <w:r w:rsidR="004D3429">
        <w:t xml:space="preserve">en contra del acta de infracción </w:t>
      </w:r>
      <w:r w:rsidR="004D3429" w:rsidRPr="004D3429">
        <w:t>T 5857936 (Letra T cinco ocho cinco siete nueve tres seis) de fecha 20 veinte de junio del año del año 2018 dos mil dieciocho</w:t>
      </w:r>
      <w:r w:rsidR="004D3429">
        <w:t xml:space="preserve"> </w:t>
      </w:r>
      <w:r w:rsidR="00B85239">
        <w:t>y</w:t>
      </w:r>
      <w:r>
        <w:t xml:space="preserve"> </w:t>
      </w:r>
      <w:r w:rsidR="00E1257C" w:rsidRPr="00391D94">
        <w:t xml:space="preserve">se ordena correr traslado a la autoridad demandada, se le admite la prueba documental pública anexa a su escrito de demanda, </w:t>
      </w:r>
      <w:r>
        <w:t xml:space="preserve">consistente en el </w:t>
      </w:r>
      <w:r w:rsidR="00B85239">
        <w:t xml:space="preserve">original del </w:t>
      </w:r>
      <w:r>
        <w:t xml:space="preserve">acta de </w:t>
      </w:r>
      <w:r w:rsidR="004F7224">
        <w:t>infracción</w:t>
      </w:r>
      <w:r>
        <w:t xml:space="preserve"> </w:t>
      </w:r>
      <w:r w:rsidR="004F7224">
        <w:t>impugnada</w:t>
      </w:r>
      <w:r w:rsidR="00B85239">
        <w:t xml:space="preserve">, copia simple </w:t>
      </w:r>
      <w:r>
        <w:t>de credencia</w:t>
      </w:r>
      <w:r w:rsidR="00B85239">
        <w:t>l</w:t>
      </w:r>
      <w:r>
        <w:t xml:space="preserve"> de elector </w:t>
      </w:r>
      <w:r w:rsidR="004F7224">
        <w:t xml:space="preserve">y copia simple </w:t>
      </w:r>
      <w:r w:rsidR="00B85239">
        <w:t>del parte informativo del accidente de fecha 20 veinte de junio de este año, así como también 08 ocho imágenes a color que hace acompañar en su escrito de cumplimiento de demandad</w:t>
      </w:r>
      <w:r w:rsidR="004F7224">
        <w:t xml:space="preserve">, </w:t>
      </w:r>
      <w:r w:rsidR="00E1257C" w:rsidRPr="00391D94">
        <w:t>misma</w:t>
      </w:r>
      <w:r w:rsidR="004F7224">
        <w:t>s</w:t>
      </w:r>
      <w:r w:rsidR="00E1257C" w:rsidRPr="00391D94">
        <w:t xml:space="preserve"> que se tiene por desahogada desde ese momento debido a su propia naturaleza</w:t>
      </w:r>
      <w:r w:rsidR="00D61759" w:rsidRPr="00391D94">
        <w:t xml:space="preserve">. </w:t>
      </w:r>
      <w:r w:rsidR="0070483D" w:rsidRPr="00391D94">
        <w:t>De igual manera se admite la prueba presuncional en su doble sentido en lo que beneficie a la actora---------</w:t>
      </w:r>
      <w:r w:rsidR="00B85239">
        <w:t>-----------------------------------------------------------</w:t>
      </w:r>
      <w:r w:rsidR="0070483D" w:rsidRPr="00391D94">
        <w:t>------------</w:t>
      </w:r>
    </w:p>
    <w:p w14:paraId="1442C45D" w14:textId="21A6EA8B" w:rsidR="00383451" w:rsidRDefault="00383451" w:rsidP="00E1257C">
      <w:pPr>
        <w:spacing w:line="360" w:lineRule="auto"/>
        <w:ind w:firstLine="709"/>
        <w:jc w:val="both"/>
        <w:rPr>
          <w:rFonts w:ascii="Century" w:hAnsi="Century"/>
        </w:rPr>
      </w:pPr>
    </w:p>
    <w:p w14:paraId="23ADF94B" w14:textId="1789C8A2" w:rsidR="004F7224" w:rsidRDefault="004F7224" w:rsidP="00E1257C">
      <w:pPr>
        <w:spacing w:line="360" w:lineRule="auto"/>
        <w:ind w:firstLine="709"/>
        <w:jc w:val="both"/>
        <w:rPr>
          <w:rFonts w:ascii="Century" w:hAnsi="Century"/>
        </w:rPr>
      </w:pPr>
      <w:r>
        <w:rPr>
          <w:rFonts w:ascii="Century" w:hAnsi="Century"/>
        </w:rPr>
        <w:t>Por lo que hace a la instrumental de actuaciones, no se admite, en virtud de que no está reconocida como medio de prueba. ---------------------------------------</w:t>
      </w:r>
    </w:p>
    <w:p w14:paraId="1FB6B92D" w14:textId="77777777" w:rsidR="004F7224" w:rsidRDefault="004F7224" w:rsidP="00E1257C">
      <w:pPr>
        <w:spacing w:line="360" w:lineRule="auto"/>
        <w:ind w:firstLine="709"/>
        <w:jc w:val="both"/>
        <w:rPr>
          <w:rFonts w:ascii="Century" w:hAnsi="Century"/>
        </w:rPr>
      </w:pPr>
    </w:p>
    <w:p w14:paraId="3510A09B" w14:textId="51B72CC7" w:rsidR="004F7224" w:rsidRDefault="004F7224" w:rsidP="00E1257C">
      <w:pPr>
        <w:spacing w:line="360" w:lineRule="auto"/>
        <w:ind w:firstLine="709"/>
        <w:jc w:val="both"/>
        <w:rPr>
          <w:rFonts w:ascii="Century" w:hAnsi="Century"/>
        </w:rPr>
      </w:pPr>
      <w:r>
        <w:rPr>
          <w:rFonts w:ascii="Century" w:hAnsi="Century"/>
        </w:rPr>
        <w:t>La prueba inspe</w:t>
      </w:r>
      <w:r w:rsidR="00D327BF">
        <w:rPr>
          <w:rFonts w:ascii="Century" w:hAnsi="Century"/>
        </w:rPr>
        <w:t>c</w:t>
      </w:r>
      <w:r>
        <w:rPr>
          <w:rFonts w:ascii="Century" w:hAnsi="Century"/>
        </w:rPr>
        <w:t xml:space="preserve">cional ofrecida por el actor, no se admite, en razón de </w:t>
      </w:r>
      <w:r w:rsidR="00725F49">
        <w:rPr>
          <w:rFonts w:ascii="Century" w:hAnsi="Century"/>
        </w:rPr>
        <w:t>que,</w:t>
      </w:r>
      <w:r>
        <w:rPr>
          <w:rFonts w:ascii="Century" w:hAnsi="Century"/>
        </w:rPr>
        <w:t xml:space="preserve"> si bien señalo la relación del hecho que pretende probar, así como el objeto y lugar a practicarse, se advierte que la controversia planteada se basa en determinar la nulidad o no del acto administrativo que combate. ------------------</w:t>
      </w:r>
    </w:p>
    <w:p w14:paraId="759B0F1C" w14:textId="77777777" w:rsidR="004F7224" w:rsidRDefault="004F7224" w:rsidP="00E1257C">
      <w:pPr>
        <w:spacing w:line="360" w:lineRule="auto"/>
        <w:ind w:firstLine="709"/>
        <w:jc w:val="both"/>
        <w:rPr>
          <w:rFonts w:ascii="Century" w:hAnsi="Century"/>
        </w:rPr>
      </w:pPr>
    </w:p>
    <w:p w14:paraId="1B80AA42" w14:textId="6D018325" w:rsidR="00383451" w:rsidRDefault="00383451"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por lo que la demandada deberá solicitar a la Tesorería Municipal, se abstenga de iniciar el Procedimiento Administrativo de Ejecución, hasta en tanto se dicte la resolución definitiva. De igual manera se concede para el efecto de que las autoridades de tránsito y de movilidad no impongan multas por la falta de </w:t>
      </w:r>
      <w:r w:rsidR="00B85239">
        <w:rPr>
          <w:rFonts w:ascii="Century" w:hAnsi="Century"/>
        </w:rPr>
        <w:t>licencia de conducir</w:t>
      </w:r>
      <w:r>
        <w:rPr>
          <w:rFonts w:ascii="Century" w:hAnsi="Century"/>
        </w:rPr>
        <w:t>, siendo el documento recogido en garantía. ---------------------------</w:t>
      </w:r>
      <w:r w:rsidR="00B85239">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5E233606" w14:textId="3BA98EE9" w:rsidR="00B85239" w:rsidRDefault="00C55C5A" w:rsidP="00574976">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w:t>
      </w:r>
      <w:r w:rsidR="00B85239">
        <w:rPr>
          <w:rFonts w:ascii="Century" w:hAnsi="Century"/>
        </w:rPr>
        <w:t>Mediante proveído de fecha 22 veintidós de agosto del año 2018 dos mil d</w:t>
      </w:r>
      <w:r w:rsidR="0070483D">
        <w:rPr>
          <w:rFonts w:ascii="Century" w:hAnsi="Century"/>
        </w:rPr>
        <w:t xml:space="preserve">ieciocho, </w:t>
      </w:r>
      <w:r w:rsidR="00B85239">
        <w:rPr>
          <w:rFonts w:ascii="Century" w:hAnsi="Century"/>
        </w:rPr>
        <w:t xml:space="preserve">visto el escrito y sus anexos presentados en la oficialía común de partes, por quien se ostenta como Director General de Tránsito Municipal, se requiere para que dentro </w:t>
      </w:r>
      <w:r w:rsidR="00725F49">
        <w:rPr>
          <w:rFonts w:ascii="Century" w:hAnsi="Century"/>
        </w:rPr>
        <w:t>del término</w:t>
      </w:r>
      <w:r w:rsidR="00B85239">
        <w:rPr>
          <w:rFonts w:ascii="Century" w:hAnsi="Century"/>
        </w:rPr>
        <w:t xml:space="preserve"> de 05 cinco días hábiles, cumpla con lo siguiente:</w:t>
      </w:r>
    </w:p>
    <w:p w14:paraId="547F0643" w14:textId="0121F5C2" w:rsidR="00B85239" w:rsidRDefault="00B85239" w:rsidP="00B85239">
      <w:pPr>
        <w:pStyle w:val="Prrafodelista"/>
        <w:numPr>
          <w:ilvl w:val="0"/>
          <w:numId w:val="46"/>
        </w:numPr>
        <w:spacing w:line="360" w:lineRule="auto"/>
        <w:jc w:val="both"/>
        <w:rPr>
          <w:rFonts w:ascii="Century" w:hAnsi="Century"/>
        </w:rPr>
      </w:pPr>
      <w:r>
        <w:rPr>
          <w:rFonts w:ascii="Century" w:hAnsi="Century"/>
        </w:rPr>
        <w:t>Deberá exhibir el original o copia certificada del documento legal con el que acredite el estar facultado en su calidad de superior jerárquico y/o en su caso, manifieste que disposiciones normativas le otorgan la atribución para contestar la demanda en nombre del agente de tránsito demandado.</w:t>
      </w:r>
    </w:p>
    <w:p w14:paraId="1832E34A" w14:textId="0F1160B5" w:rsidR="00CA6F30" w:rsidRDefault="00CA6F30" w:rsidP="00B85239">
      <w:pPr>
        <w:pStyle w:val="Prrafodelista"/>
        <w:numPr>
          <w:ilvl w:val="0"/>
          <w:numId w:val="46"/>
        </w:numPr>
        <w:spacing w:line="360" w:lineRule="auto"/>
        <w:jc w:val="both"/>
        <w:rPr>
          <w:rFonts w:ascii="Century" w:hAnsi="Century"/>
        </w:rPr>
      </w:pPr>
      <w:r>
        <w:rPr>
          <w:rFonts w:ascii="Century" w:hAnsi="Century"/>
        </w:rPr>
        <w:t>Además de lo anterior, deberá exhibir y acompañar el documento legal en original o copia certificada mediante el cual acredita que el citado Agente de Tránsito a la fecha se encuentra de incapacidad.</w:t>
      </w:r>
    </w:p>
    <w:p w14:paraId="55072F5D" w14:textId="140666D7" w:rsidR="00CA6F30" w:rsidRDefault="00CA6F30" w:rsidP="00B85239">
      <w:pPr>
        <w:pStyle w:val="Prrafodelista"/>
        <w:numPr>
          <w:ilvl w:val="0"/>
          <w:numId w:val="46"/>
        </w:numPr>
        <w:spacing w:line="360" w:lineRule="auto"/>
        <w:jc w:val="both"/>
        <w:rPr>
          <w:rFonts w:ascii="Century" w:hAnsi="Century"/>
        </w:rPr>
      </w:pPr>
      <w:r>
        <w:rPr>
          <w:rFonts w:ascii="Century" w:hAnsi="Century"/>
        </w:rPr>
        <w:t>Deberá presentar sus respectivas dos copias de cada uno de los documentos legales requeridos en los puntos inmediatos anterior, así como el escrito de cumplimiento y sus copias, apercibiéndolo que de no exhibir y adjuntar los documentos requeridos se tendrá por no contestada la demanda.</w:t>
      </w:r>
    </w:p>
    <w:p w14:paraId="2E2CC6DE" w14:textId="77777777" w:rsidR="00365CA2" w:rsidRDefault="00365CA2" w:rsidP="00365CA2">
      <w:pPr>
        <w:spacing w:line="360" w:lineRule="auto"/>
        <w:jc w:val="both"/>
        <w:rPr>
          <w:rFonts w:ascii="Century" w:hAnsi="Century"/>
        </w:rPr>
      </w:pPr>
    </w:p>
    <w:p w14:paraId="42BC1C17" w14:textId="20BDB3E9" w:rsidR="00E1257C" w:rsidRPr="00E1257C" w:rsidRDefault="00365CA2" w:rsidP="00365CA2">
      <w:pPr>
        <w:pStyle w:val="SENTENCIAS"/>
      </w:pPr>
      <w:r w:rsidRPr="00365CA2">
        <w:rPr>
          <w:b/>
        </w:rPr>
        <w:t>QUINTO.</w:t>
      </w:r>
      <w:r w:rsidRPr="00365CA2">
        <w:t xml:space="preserve"> </w:t>
      </w:r>
      <w:r>
        <w:t xml:space="preserve">Mediante auto de fecha 04 cuatro de septiembre del año 2018 dos </w:t>
      </w:r>
      <w:r w:rsidR="00C55C5A">
        <w:t xml:space="preserve">dieciocho, </w:t>
      </w:r>
      <w:r w:rsidR="00234C9F">
        <w:t>s</w:t>
      </w:r>
      <w:r>
        <w:t>e tiene por no dando cumplimiento al requerimiento, por lo que se le hace efectivo el apercibimiento y se tiene a la autoridad demandada por no contestando la demanda de nulidad;</w:t>
      </w:r>
      <w:r w:rsidR="00000DA4">
        <w:t xml:space="preserve"> </w:t>
      </w:r>
      <w:r w:rsidR="00E1257C" w:rsidRPr="00E1257C">
        <w:t>se señala fecha y hora para la celebración de la audiencia de alegatos.</w:t>
      </w:r>
      <w:r w:rsidR="00373723">
        <w:t xml:space="preserve"> </w:t>
      </w:r>
      <w:r w:rsidR="00E1257C" w:rsidRPr="00E1257C">
        <w:t>--------</w:t>
      </w:r>
      <w:r w:rsidR="00000DA4">
        <w:t>---------</w:t>
      </w:r>
      <w:r w:rsidR="002B4DC2">
        <w:t>-----------------------</w:t>
      </w:r>
      <w:r w:rsidR="00000DA4">
        <w:t>--</w:t>
      </w:r>
      <w:r w:rsidR="00E1257C" w:rsidRPr="00E1257C">
        <w:t>--</w:t>
      </w:r>
      <w:r>
        <w:t>--------</w:t>
      </w:r>
    </w:p>
    <w:p w14:paraId="458E84EF" w14:textId="77777777" w:rsidR="00E1257C" w:rsidRPr="00E1257C" w:rsidRDefault="00E1257C" w:rsidP="00E1257C">
      <w:pPr>
        <w:spacing w:line="360" w:lineRule="auto"/>
        <w:ind w:firstLine="709"/>
        <w:jc w:val="both"/>
        <w:rPr>
          <w:rFonts w:ascii="Century" w:hAnsi="Century"/>
        </w:rPr>
      </w:pPr>
    </w:p>
    <w:p w14:paraId="1727FE32" w14:textId="39F1FEE9" w:rsidR="00725F49" w:rsidRDefault="00725F49" w:rsidP="00E1257C">
      <w:pPr>
        <w:spacing w:line="360" w:lineRule="auto"/>
        <w:ind w:firstLine="709"/>
        <w:jc w:val="both"/>
        <w:rPr>
          <w:rFonts w:ascii="Century" w:hAnsi="Century"/>
        </w:rPr>
      </w:pPr>
      <w:r>
        <w:rPr>
          <w:rFonts w:ascii="Century" w:hAnsi="Century"/>
          <w:b/>
        </w:rPr>
        <w:t>SEXTO</w:t>
      </w:r>
      <w:r w:rsidR="00E1257C" w:rsidRPr="00E1257C">
        <w:rPr>
          <w:rFonts w:ascii="Century" w:hAnsi="Century"/>
          <w:b/>
        </w:rPr>
        <w:t xml:space="preserve">. </w:t>
      </w:r>
      <w:r w:rsidRPr="00725F49">
        <w:rPr>
          <w:rFonts w:ascii="Century" w:hAnsi="Century"/>
        </w:rPr>
        <w:t xml:space="preserve">Por acuerdo de fecha 07 siete de septiembre del año 2018 dos mil dieciocho, derivado de la promoción presentada por el autorizado de la parte actora, no ha lugar a </w:t>
      </w:r>
      <w:r>
        <w:rPr>
          <w:rFonts w:ascii="Century" w:hAnsi="Century"/>
        </w:rPr>
        <w:t>acordar de conf</w:t>
      </w:r>
      <w:r w:rsidRPr="00725F49">
        <w:rPr>
          <w:rFonts w:ascii="Century" w:hAnsi="Century"/>
        </w:rPr>
        <w:t>ormidad. -----------------------------------</w:t>
      </w:r>
    </w:p>
    <w:p w14:paraId="13CCF7AE" w14:textId="77777777" w:rsidR="00595A81" w:rsidRPr="00725F49" w:rsidRDefault="00595A81" w:rsidP="00E1257C">
      <w:pPr>
        <w:spacing w:line="360" w:lineRule="auto"/>
        <w:ind w:firstLine="709"/>
        <w:jc w:val="both"/>
        <w:rPr>
          <w:rFonts w:ascii="Century" w:hAnsi="Century"/>
        </w:rPr>
      </w:pPr>
    </w:p>
    <w:p w14:paraId="078E91DB" w14:textId="1B80FAC2" w:rsidR="00E1257C" w:rsidRPr="00E1257C" w:rsidRDefault="00725F49" w:rsidP="00E1257C">
      <w:pPr>
        <w:spacing w:line="360" w:lineRule="auto"/>
        <w:ind w:firstLine="709"/>
        <w:jc w:val="both"/>
        <w:rPr>
          <w:rFonts w:ascii="Century" w:hAnsi="Century"/>
          <w:b/>
          <w:bCs/>
          <w:iCs/>
        </w:rPr>
      </w:pPr>
      <w:r>
        <w:rPr>
          <w:rFonts w:ascii="Century" w:hAnsi="Century"/>
          <w:b/>
        </w:rPr>
        <w:t xml:space="preserve">SÉPTIMO. </w:t>
      </w:r>
      <w:r w:rsidR="0070483D">
        <w:rPr>
          <w:rFonts w:ascii="Century" w:hAnsi="Century"/>
        </w:rPr>
        <w:t xml:space="preserve">El día </w:t>
      </w:r>
      <w:r w:rsidR="002B4DC2">
        <w:rPr>
          <w:rFonts w:ascii="Century" w:hAnsi="Century"/>
        </w:rPr>
        <w:t>1</w:t>
      </w:r>
      <w:r>
        <w:rPr>
          <w:rFonts w:ascii="Century" w:hAnsi="Century"/>
        </w:rPr>
        <w:t xml:space="preserve">5 quince de octubre del año 2018 </w:t>
      </w:r>
      <w:r w:rsidR="0070483D">
        <w:rPr>
          <w:rFonts w:ascii="Century" w:hAnsi="Century"/>
        </w:rPr>
        <w:t>dos mil dieciocho</w:t>
      </w:r>
      <w:r w:rsidR="00F07B0D">
        <w:rPr>
          <w:rFonts w:ascii="Century" w:hAnsi="Century"/>
        </w:rPr>
        <w:t xml:space="preserve">, </w:t>
      </w:r>
      <w:r w:rsidR="00E1257C" w:rsidRPr="00E1257C">
        <w:rPr>
          <w:rFonts w:ascii="Century" w:hAnsi="Century"/>
        </w:rPr>
        <w:t>a las 1</w:t>
      </w:r>
      <w:r>
        <w:rPr>
          <w:rFonts w:ascii="Century" w:hAnsi="Century"/>
        </w:rPr>
        <w:t>2</w:t>
      </w:r>
      <w:r w:rsidR="006A7EB4">
        <w:rPr>
          <w:rFonts w:ascii="Century" w:hAnsi="Century"/>
        </w:rPr>
        <w:t>:</w:t>
      </w:r>
      <w:r w:rsidR="00E1257C" w:rsidRPr="00E1257C">
        <w:rPr>
          <w:rFonts w:ascii="Century" w:hAnsi="Century"/>
        </w:rPr>
        <w:t xml:space="preserve">00 </w:t>
      </w:r>
      <w:r w:rsidR="00A03323">
        <w:rPr>
          <w:rFonts w:ascii="Century" w:hAnsi="Century"/>
        </w:rPr>
        <w:t>d</w:t>
      </w:r>
      <w:r>
        <w:rPr>
          <w:rFonts w:ascii="Century" w:hAnsi="Century"/>
        </w:rPr>
        <w:t>oce</w:t>
      </w:r>
      <w:r w:rsidR="00574976">
        <w:rPr>
          <w:rFonts w:ascii="Century" w:hAnsi="Century"/>
        </w:rPr>
        <w:t xml:space="preserve"> </w:t>
      </w:r>
      <w:r w:rsidR="00E1257C" w:rsidRPr="00E1257C">
        <w:rPr>
          <w:rFonts w:ascii="Century" w:hAnsi="Century"/>
        </w:rPr>
        <w:t xml:space="preserve">horas, fue celebrada la audiencia de alegatos prevista en el artículo 286 del Código de Procedimiento y Justicia Administrativa para el Estado y los Municipios de Guanajuato, sin la asistencia de las partes, </w:t>
      </w:r>
      <w:r w:rsidR="002B4DC2">
        <w:rPr>
          <w:rFonts w:ascii="Century" w:hAnsi="Century"/>
        </w:rPr>
        <w:t xml:space="preserve">se hace constar de la presentación de alegatos por la parte actora, mismo que se ordena agregar a autos para que surtan los efectos legales a que haya lugar; </w:t>
      </w:r>
      <w:r w:rsidR="00E1257C" w:rsidRPr="00E1257C">
        <w:rPr>
          <w:rFonts w:ascii="Century" w:hAnsi="Century"/>
        </w:rPr>
        <w:t>se procede a emitir la sentencia que en derecho corresponde. --------</w:t>
      </w:r>
      <w:r w:rsidR="002B4DC2">
        <w:rPr>
          <w:rFonts w:ascii="Century" w:hAnsi="Century"/>
        </w:rPr>
        <w:t>--------------------</w:t>
      </w:r>
      <w:r w:rsidR="00E1257C" w:rsidRPr="00E1257C">
        <w:rPr>
          <w:rFonts w:ascii="Century" w:hAnsi="Century"/>
        </w:rPr>
        <w:t>--</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DD95F4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004C5ED0" w:rsidRPr="00E1257C">
        <w:rPr>
          <w:rFonts w:ascii="Century" w:hAnsi="Century"/>
          <w:lang w:val="es-MX"/>
        </w:rPr>
        <w:t>El</w:t>
      </w:r>
      <w:r w:rsidR="004C5ED0">
        <w:rPr>
          <w:rFonts w:ascii="Century" w:hAnsi="Century"/>
          <w:lang w:val="es-MX"/>
        </w:rPr>
        <w:t xml:space="preserve"> acto administrativo materia del </w:t>
      </w:r>
      <w:r w:rsidR="004C5ED0" w:rsidRPr="00E1257C">
        <w:rPr>
          <w:rFonts w:ascii="Century" w:hAnsi="Century"/>
          <w:lang w:val="es-MX"/>
        </w:rPr>
        <w:t xml:space="preserve">presente proceso administrativo </w:t>
      </w:r>
      <w:r w:rsidR="004C5ED0">
        <w:rPr>
          <w:rFonts w:ascii="Century" w:hAnsi="Century"/>
          <w:lang w:val="es-MX"/>
        </w:rPr>
        <w:t>fue notificado</w:t>
      </w:r>
      <w:r w:rsidR="00343DDF">
        <w:rPr>
          <w:rFonts w:ascii="Century" w:hAnsi="Century"/>
          <w:lang w:val="es-MX"/>
        </w:rPr>
        <w:t xml:space="preserve"> al actor</w:t>
      </w:r>
      <w:r w:rsidR="00A23252">
        <w:rPr>
          <w:rFonts w:ascii="Century" w:hAnsi="Century"/>
          <w:lang w:val="es-MX"/>
        </w:rPr>
        <w:t xml:space="preserve"> en fecha </w:t>
      </w:r>
      <w:r w:rsidR="000E4067">
        <w:rPr>
          <w:rFonts w:ascii="Century" w:hAnsi="Century"/>
          <w:lang w:val="es-MX"/>
        </w:rPr>
        <w:t>2</w:t>
      </w:r>
      <w:r w:rsidR="00761FD4">
        <w:rPr>
          <w:rFonts w:ascii="Century" w:hAnsi="Century"/>
          <w:lang w:val="es-MX"/>
        </w:rPr>
        <w:t xml:space="preserve">0 veinte </w:t>
      </w:r>
      <w:r w:rsidR="000E4067">
        <w:rPr>
          <w:rFonts w:ascii="Century" w:hAnsi="Century"/>
          <w:lang w:val="es-MX"/>
        </w:rPr>
        <w:t xml:space="preserve">de junio </w:t>
      </w:r>
      <w:r w:rsidR="004C5ED0">
        <w:rPr>
          <w:rFonts w:ascii="Century" w:hAnsi="Century"/>
          <w:lang w:val="es-MX"/>
        </w:rPr>
        <w:t xml:space="preserve">del presente año, </w:t>
      </w:r>
      <w:r w:rsidR="00343DDF">
        <w:rPr>
          <w:rFonts w:ascii="Century" w:hAnsi="Century"/>
          <w:lang w:val="es-MX"/>
        </w:rPr>
        <w:t xml:space="preserve">y la demanda </w:t>
      </w:r>
      <w:r w:rsidR="004C5ED0" w:rsidRPr="00E1257C">
        <w:rPr>
          <w:rFonts w:ascii="Century" w:hAnsi="Century"/>
          <w:lang w:val="es-MX"/>
        </w:rPr>
        <w:t xml:space="preserve">fue presentada el </w:t>
      </w:r>
      <w:r w:rsidR="00761FD4">
        <w:rPr>
          <w:rFonts w:ascii="Century" w:hAnsi="Century"/>
          <w:lang w:val="es-MX"/>
        </w:rPr>
        <w:t>10 diez</w:t>
      </w:r>
      <w:r w:rsidR="000E4067">
        <w:rPr>
          <w:rFonts w:ascii="Century" w:hAnsi="Century"/>
          <w:lang w:val="es-MX"/>
        </w:rPr>
        <w:t xml:space="preserve"> </w:t>
      </w:r>
      <w:r w:rsidR="00A23252">
        <w:rPr>
          <w:rFonts w:ascii="Century" w:hAnsi="Century"/>
          <w:lang w:val="es-MX"/>
        </w:rPr>
        <w:t>d</w:t>
      </w:r>
      <w:r w:rsidR="004C5ED0">
        <w:rPr>
          <w:rFonts w:ascii="Century" w:hAnsi="Century"/>
          <w:lang w:val="es-MX"/>
        </w:rPr>
        <w:t xml:space="preserve">e </w:t>
      </w:r>
      <w:r w:rsidR="00343DDF">
        <w:rPr>
          <w:rFonts w:ascii="Century" w:hAnsi="Century"/>
          <w:lang w:val="es-MX"/>
        </w:rPr>
        <w:t>ju</w:t>
      </w:r>
      <w:r w:rsidR="00761FD4">
        <w:rPr>
          <w:rFonts w:ascii="Century" w:hAnsi="Century"/>
          <w:lang w:val="es-MX"/>
        </w:rPr>
        <w:t>l</w:t>
      </w:r>
      <w:r w:rsidR="00343DDF">
        <w:rPr>
          <w:rFonts w:ascii="Century" w:hAnsi="Century"/>
          <w:lang w:val="es-MX"/>
        </w:rPr>
        <w:t>i</w:t>
      </w:r>
      <w:r w:rsidR="004C5ED0">
        <w:rPr>
          <w:rFonts w:ascii="Century" w:hAnsi="Century"/>
          <w:lang w:val="es-MX"/>
        </w:rPr>
        <w:t xml:space="preserve">o del año 2018 dos mil dieciocho. </w:t>
      </w:r>
      <w:r w:rsidR="00343DDF">
        <w:rPr>
          <w:rFonts w:ascii="Century" w:hAnsi="Century"/>
          <w:lang w:val="es-MX"/>
        </w:rPr>
        <w:t>-------------</w:t>
      </w:r>
      <w:r w:rsidR="00761FD4">
        <w:rPr>
          <w:rFonts w:ascii="Century" w:hAnsi="Century"/>
          <w:lang w:val="es-MX"/>
        </w:rPr>
        <w:t>-------------------</w:t>
      </w:r>
      <w:r w:rsidR="00343DDF">
        <w:rPr>
          <w:rFonts w:ascii="Century" w:hAnsi="Century"/>
          <w:lang w:val="es-MX"/>
        </w:rPr>
        <w:t>----------------------</w:t>
      </w:r>
      <w:r w:rsidR="00A23252">
        <w:rPr>
          <w:rFonts w:ascii="Century" w:hAnsi="Century"/>
          <w:lang w:val="es-MX"/>
        </w:rPr>
        <w:t>-----</w:t>
      </w:r>
      <w:r w:rsidR="00343DDF">
        <w:rPr>
          <w:rFonts w:ascii="Century" w:hAnsi="Century"/>
          <w:lang w:val="es-MX"/>
        </w:rPr>
        <w:t>---------------------</w:t>
      </w:r>
      <w:r w:rsidR="00761FD4">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77C3E5E2" w14:textId="642A4791" w:rsidR="00A523E5" w:rsidRDefault="00E1257C" w:rsidP="00A523E5">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A523E5">
        <w:rPr>
          <w:b/>
        </w:rPr>
        <w:t>T 5857</w:t>
      </w:r>
      <w:r w:rsidR="00761FD4">
        <w:rPr>
          <w:b/>
        </w:rPr>
        <w:t>936</w:t>
      </w:r>
      <w:r w:rsidR="00A523E5">
        <w:rPr>
          <w:b/>
        </w:rPr>
        <w:t xml:space="preserve"> (Letra T cinco ocho cinco siete </w:t>
      </w:r>
      <w:r w:rsidR="00761FD4">
        <w:rPr>
          <w:b/>
        </w:rPr>
        <w:t>nueve tres seis</w:t>
      </w:r>
      <w:r w:rsidR="00A523E5" w:rsidRPr="00E1257C">
        <w:rPr>
          <w:b/>
        </w:rPr>
        <w:t xml:space="preserve">) </w:t>
      </w:r>
      <w:r w:rsidR="00A523E5">
        <w:t>levantada en fecha 2</w:t>
      </w:r>
      <w:r w:rsidR="00761FD4">
        <w:t>0</w:t>
      </w:r>
      <w:r w:rsidR="00A523E5">
        <w:t xml:space="preserve"> veint</w:t>
      </w:r>
      <w:r w:rsidR="00761FD4">
        <w:t>e</w:t>
      </w:r>
      <w:r w:rsidR="00A523E5">
        <w:t xml:space="preserve"> de junio del año </w:t>
      </w:r>
      <w:r w:rsidR="00A523E5" w:rsidRPr="00E1257C">
        <w:t>del año 201</w:t>
      </w:r>
      <w:r w:rsidR="00A523E5">
        <w:t>8 dos mil dieciocho</w:t>
      </w:r>
      <w:r w:rsidRPr="00E1257C">
        <w:t>; visible a foja 0</w:t>
      </w:r>
      <w:r w:rsidR="00EE4562">
        <w:t>8</w:t>
      </w:r>
      <w:r w:rsidR="00A523E5">
        <w:t xml:space="preserve"> </w:t>
      </w:r>
      <w:r w:rsidR="00EE4562">
        <w:t>ocho</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w:t>
      </w:r>
      <w:r w:rsidR="00EE4562">
        <w:t xml:space="preserve"> funciones</w:t>
      </w:r>
      <w:r w:rsidR="00A523E5">
        <w:t xml:space="preserve">. </w:t>
      </w:r>
      <w:r w:rsidR="00EE4562">
        <w:t>-----------------------------------------------------------------------------</w:t>
      </w:r>
      <w:r w:rsidR="00A523E5">
        <w:t>----------------</w:t>
      </w:r>
    </w:p>
    <w:p w14:paraId="45087C70" w14:textId="77777777" w:rsidR="00595A81" w:rsidRPr="00E1257C" w:rsidRDefault="00595A81" w:rsidP="00A523E5">
      <w:pPr>
        <w:pStyle w:val="SENTENCIA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F5FCA87" w14:textId="32A44CC9" w:rsidR="002605E7" w:rsidRPr="00E1257C" w:rsidRDefault="001561B5" w:rsidP="002605E7">
      <w:pPr>
        <w:spacing w:line="360" w:lineRule="auto"/>
        <w:ind w:firstLine="709"/>
        <w:jc w:val="both"/>
        <w:rPr>
          <w:rFonts w:ascii="Century" w:hAnsi="Century"/>
        </w:rPr>
      </w:pPr>
      <w:r>
        <w:rPr>
          <w:rFonts w:ascii="Century" w:hAnsi="Century"/>
        </w:rPr>
        <w:t xml:space="preserve">Ahora bien, considerando que la demandada no contestó la demanda </w:t>
      </w:r>
      <w:r w:rsidR="00AC6E6D">
        <w:rPr>
          <w:rFonts w:ascii="Century" w:hAnsi="Century"/>
        </w:rPr>
        <w:t xml:space="preserve">y de oficio esta resolutora considera que no se actualiza alguna de las previstas en el artículo 261 del ya referido Código de Procedimiento y Justicia Administrativa </w:t>
      </w:r>
      <w:r w:rsidR="002605E7">
        <w:rPr>
          <w:rFonts w:ascii="Century" w:hAnsi="Century"/>
        </w:rPr>
        <w:t>para el Estado y los Municipios de Guanajuato, se procede al estudio del presente asunto. ---------</w:t>
      </w:r>
      <w:r w:rsidR="00AC6E6D">
        <w:rPr>
          <w:rFonts w:ascii="Century" w:hAnsi="Century"/>
        </w:rPr>
        <w:t>-----</w:t>
      </w:r>
      <w:r>
        <w:rPr>
          <w:rFonts w:ascii="Century" w:hAnsi="Century"/>
        </w:rPr>
        <w:t>--------------</w:t>
      </w:r>
      <w:r w:rsidR="00AC6E6D">
        <w:rPr>
          <w:rFonts w:ascii="Century" w:hAnsi="Century"/>
        </w:rPr>
        <w:t>----------------------------------</w:t>
      </w:r>
      <w:r w:rsidR="002605E7">
        <w:rPr>
          <w:rFonts w:ascii="Century" w:hAnsi="Century"/>
        </w:rPr>
        <w:t>-----</w:t>
      </w:r>
    </w:p>
    <w:p w14:paraId="48E988CA" w14:textId="77777777" w:rsidR="002605E7" w:rsidRPr="00553C53" w:rsidRDefault="002605E7" w:rsidP="002605E7">
      <w:pPr>
        <w:pStyle w:val="SENTENCIAS"/>
        <w:rPr>
          <w:bCs/>
          <w:iCs/>
        </w:rPr>
      </w:pPr>
    </w:p>
    <w:p w14:paraId="42318F04" w14:textId="77777777" w:rsidR="002605E7" w:rsidRPr="00E1257C" w:rsidRDefault="002605E7" w:rsidP="002605E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24859EF" w14:textId="77777777" w:rsidR="002605E7" w:rsidRPr="00E1257C" w:rsidRDefault="002605E7" w:rsidP="002605E7">
      <w:pPr>
        <w:spacing w:line="360" w:lineRule="auto"/>
        <w:ind w:firstLine="709"/>
        <w:jc w:val="both"/>
        <w:rPr>
          <w:rFonts w:ascii="Century" w:hAnsi="Century"/>
        </w:rPr>
      </w:pPr>
    </w:p>
    <w:p w14:paraId="2CAED242" w14:textId="19CADA65" w:rsidR="002605E7" w:rsidRDefault="002605E7" w:rsidP="001561B5">
      <w:pPr>
        <w:pStyle w:val="SENTENCIAS"/>
      </w:pPr>
      <w:r w:rsidRPr="00E1257C">
        <w:t>De lo expuesto por el actor</w:t>
      </w:r>
      <w:r>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t xml:space="preserve">en </w:t>
      </w:r>
      <w:r w:rsidR="00E51101">
        <w:t xml:space="preserve">fue elaborada el acta de infracción, </w:t>
      </w:r>
      <w:r w:rsidR="001561B5">
        <w:rPr>
          <w:b/>
        </w:rPr>
        <w:t>T 5857936 (Letra T cinco ocho cinco siete nueve tres seis</w:t>
      </w:r>
      <w:r w:rsidR="001561B5" w:rsidRPr="00E1257C">
        <w:rPr>
          <w:b/>
        </w:rPr>
        <w:t xml:space="preserve">) </w:t>
      </w:r>
      <w:r w:rsidR="001561B5">
        <w:t xml:space="preserve">levantada en fecha 20 veinte de junio del año </w:t>
      </w:r>
      <w:r w:rsidR="001561B5" w:rsidRPr="00E1257C">
        <w:t>del año 201</w:t>
      </w:r>
      <w:r w:rsidR="001561B5">
        <w:t>8 dos mil dieciocho</w:t>
      </w:r>
      <w:r w:rsidR="000277B3">
        <w:t xml:space="preserve">, misma que el </w:t>
      </w:r>
      <w:r>
        <w:t>actor considera ilegal, por lo que acude a demandar su nulidad. -----------------</w:t>
      </w:r>
      <w:r w:rsidR="00E51101">
        <w:t>-------------------------------</w:t>
      </w:r>
      <w:r w:rsidR="001561B5">
        <w:t>----------------------------</w:t>
      </w:r>
    </w:p>
    <w:p w14:paraId="49C4FCCE" w14:textId="77777777" w:rsidR="002605E7" w:rsidRDefault="002605E7" w:rsidP="002605E7">
      <w:pPr>
        <w:spacing w:line="360" w:lineRule="auto"/>
        <w:ind w:firstLine="709"/>
        <w:jc w:val="both"/>
        <w:rPr>
          <w:rFonts w:ascii="Century" w:hAnsi="Century"/>
        </w:rPr>
      </w:pPr>
    </w:p>
    <w:p w14:paraId="2523389D" w14:textId="178E853B" w:rsidR="002605E7" w:rsidRPr="00E1257C" w:rsidRDefault="002605E7" w:rsidP="001561B5">
      <w:pPr>
        <w:pStyle w:val="SENTENCIAS"/>
      </w:pPr>
      <w:r w:rsidRPr="00E1257C">
        <w:t xml:space="preserve">Así las cosas, la “litis” planteada se hace consistir en determinar la legalidad o ilegalidad del acta de infracción con número </w:t>
      </w:r>
      <w:r w:rsidR="001561B5">
        <w:rPr>
          <w:b/>
        </w:rPr>
        <w:t>T 5857936 (Letra T cinco ocho cinco siete nueve tres seis</w:t>
      </w:r>
      <w:r w:rsidR="001561B5" w:rsidRPr="00E1257C">
        <w:rPr>
          <w:b/>
        </w:rPr>
        <w:t xml:space="preserve">) </w:t>
      </w:r>
      <w:r w:rsidR="001561B5">
        <w:t xml:space="preserve">levantada en fecha 20 veinte de junio del año </w:t>
      </w:r>
      <w:r w:rsidR="001561B5" w:rsidRPr="00E1257C">
        <w:t>del año 201</w:t>
      </w:r>
      <w:r w:rsidR="001561B5">
        <w:t>8 dos mil dieciocho</w:t>
      </w:r>
      <w:r>
        <w:t>. ---------------</w:t>
      </w:r>
      <w:r w:rsidRPr="00E1257C">
        <w:t>-------------</w:t>
      </w:r>
      <w:r w:rsidR="001561B5">
        <w:t>-----</w:t>
      </w:r>
      <w:r w:rsidRPr="00E1257C">
        <w:t>-----</w:t>
      </w:r>
      <w:r>
        <w:t>-------------------</w:t>
      </w:r>
      <w:r w:rsidR="00E51101">
        <w:t>-</w:t>
      </w:r>
    </w:p>
    <w:p w14:paraId="533FA757" w14:textId="77777777" w:rsidR="002605E7" w:rsidRPr="00E1257C" w:rsidRDefault="002605E7" w:rsidP="001561B5">
      <w:pPr>
        <w:pStyle w:val="SENTENCIAS"/>
        <w:rPr>
          <w:b/>
        </w:rPr>
      </w:pPr>
    </w:p>
    <w:p w14:paraId="4C03994F" w14:textId="77777777" w:rsidR="002605E7" w:rsidRPr="00E1257C" w:rsidRDefault="002605E7" w:rsidP="002605E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11D4A55" w14:textId="77777777" w:rsidR="002605E7" w:rsidRPr="00E1257C" w:rsidRDefault="002605E7" w:rsidP="002605E7">
      <w:pPr>
        <w:spacing w:line="360" w:lineRule="auto"/>
        <w:ind w:firstLine="709"/>
        <w:jc w:val="both"/>
        <w:rPr>
          <w:rFonts w:ascii="Century" w:hAnsi="Century"/>
          <w:bCs/>
          <w:i/>
          <w:iCs/>
        </w:rPr>
      </w:pPr>
    </w:p>
    <w:p w14:paraId="1BB98888" w14:textId="1508E76A" w:rsidR="002605E7" w:rsidRDefault="002605E7" w:rsidP="002605E7">
      <w:pPr>
        <w:pStyle w:val="TESISYJURIS"/>
        <w:rPr>
          <w:sz w:val="22"/>
          <w:szCs w:val="20"/>
        </w:rPr>
      </w:pPr>
      <w:r w:rsidRPr="00EA5711">
        <w:rPr>
          <w:b/>
          <w:sz w:val="22"/>
          <w:szCs w:val="20"/>
        </w:rPr>
        <w:t xml:space="preserve">“CONCEPTOS DE VIOLACIÓN. EL JUEZ NO ESTÁ OBLIGADO A TRANSCRIBIRLOS. </w:t>
      </w:r>
      <w:r w:rsidRPr="00EA5711">
        <w:rPr>
          <w:sz w:val="22"/>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11A29AC3" w14:textId="77777777" w:rsidR="002249D9" w:rsidRPr="00EA5711" w:rsidRDefault="002249D9" w:rsidP="002605E7">
      <w:pPr>
        <w:pStyle w:val="TESISYJURIS"/>
        <w:rPr>
          <w:sz w:val="22"/>
          <w:szCs w:val="20"/>
        </w:rPr>
      </w:pPr>
    </w:p>
    <w:p w14:paraId="0278F952" w14:textId="77777777" w:rsidR="002249D9" w:rsidRPr="00EA5711" w:rsidRDefault="002249D9" w:rsidP="002605E7">
      <w:pPr>
        <w:spacing w:line="360" w:lineRule="auto"/>
        <w:ind w:firstLine="709"/>
        <w:jc w:val="both"/>
        <w:rPr>
          <w:rFonts w:ascii="Century" w:hAnsi="Century"/>
          <w:sz w:val="28"/>
        </w:rPr>
      </w:pPr>
    </w:p>
    <w:p w14:paraId="07672F4B" w14:textId="28BEB969" w:rsidR="00A33C93" w:rsidRDefault="002605E7" w:rsidP="002605E7">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33C93">
        <w:rPr>
          <w:rFonts w:ascii="Century" w:hAnsi="Century"/>
        </w:rPr>
        <w:t>el único concepto de impugnación, resulta fundado, con base en lo siguiente:</w:t>
      </w:r>
      <w:r w:rsidR="002249D9">
        <w:rPr>
          <w:rFonts w:ascii="Century" w:hAnsi="Century"/>
        </w:rPr>
        <w:t xml:space="preserve"> -----------------------------------------------------------------------------</w:t>
      </w:r>
    </w:p>
    <w:p w14:paraId="45F24E2C" w14:textId="77777777" w:rsidR="00A33C93" w:rsidRDefault="00A33C93" w:rsidP="002605E7">
      <w:pPr>
        <w:spacing w:line="360" w:lineRule="auto"/>
        <w:ind w:firstLine="709"/>
        <w:jc w:val="both"/>
        <w:rPr>
          <w:rFonts w:ascii="Century" w:hAnsi="Century"/>
        </w:rPr>
      </w:pPr>
    </w:p>
    <w:p w14:paraId="47DEC89A" w14:textId="35651E77" w:rsidR="002605E7" w:rsidRPr="007145AF" w:rsidRDefault="002605E7" w:rsidP="007145AF">
      <w:pPr>
        <w:spacing w:line="360" w:lineRule="auto"/>
        <w:ind w:firstLine="709"/>
        <w:jc w:val="both"/>
        <w:rPr>
          <w:rFonts w:ascii="Century" w:hAnsi="Century"/>
        </w:rPr>
      </w:pPr>
      <w:r>
        <w:rPr>
          <w:rFonts w:ascii="Century" w:hAnsi="Century"/>
        </w:rPr>
        <w:t xml:space="preserve">La parte actora </w:t>
      </w:r>
      <w:r w:rsidR="002249D9">
        <w:rPr>
          <w:rFonts w:ascii="Century" w:hAnsi="Century"/>
        </w:rPr>
        <w:t xml:space="preserve">argumenta </w:t>
      </w:r>
      <w:r w:rsidR="000B154F">
        <w:rPr>
          <w:rFonts w:ascii="Century" w:hAnsi="Century"/>
        </w:rPr>
        <w:t>en su agravio, en lo que podemos resaltar para la infracción que se combate,</w:t>
      </w:r>
      <w:r>
        <w:rPr>
          <w:rFonts w:ascii="Century" w:hAnsi="Century"/>
        </w:rPr>
        <w:t xml:space="preserve"> los siguiente:</w:t>
      </w:r>
      <w:r w:rsidR="002249D9">
        <w:rPr>
          <w:rFonts w:ascii="Century" w:hAnsi="Century"/>
        </w:rPr>
        <w:t xml:space="preserve"> -----------------------------------------</w:t>
      </w:r>
    </w:p>
    <w:p w14:paraId="595E8F57" w14:textId="77777777" w:rsidR="007145AF" w:rsidRDefault="002605E7" w:rsidP="002249D9">
      <w:pPr>
        <w:spacing w:line="360" w:lineRule="auto"/>
        <w:ind w:firstLine="708"/>
        <w:jc w:val="both"/>
        <w:rPr>
          <w:rFonts w:ascii="Century" w:hAnsi="Century"/>
          <w:i/>
          <w:sz w:val="20"/>
        </w:rPr>
      </w:pPr>
      <w:r w:rsidRPr="007145AF">
        <w:rPr>
          <w:rFonts w:ascii="Century" w:hAnsi="Century"/>
          <w:i/>
          <w:sz w:val="20"/>
        </w:rPr>
        <w:t xml:space="preserve">[…] </w:t>
      </w:r>
    </w:p>
    <w:p w14:paraId="118CE4FA" w14:textId="119BFA5D" w:rsidR="00A33C93" w:rsidRDefault="000B154F" w:rsidP="00A33C93">
      <w:pPr>
        <w:spacing w:line="360" w:lineRule="auto"/>
        <w:jc w:val="both"/>
        <w:rPr>
          <w:rFonts w:ascii="Century" w:hAnsi="Century"/>
          <w:i/>
          <w:sz w:val="20"/>
        </w:rPr>
      </w:pPr>
      <w:r>
        <w:rPr>
          <w:rFonts w:ascii="Century" w:hAnsi="Century"/>
          <w:i/>
          <w:sz w:val="20"/>
        </w:rPr>
        <w:t>Es así que tampoco el demandado motiva el acto que se impugna, pues solo se limita a señalar los artículos del Reglamento de Tránsito Municipal para la Ciudad de León, Guanajuato, elemento que no satisfacen los requisitos de validez sobre el acto, toda vez que la motivación que utiliza el demandado no contiene las circunstancias especiales, razones particulares o casusas inmediatas que se hayan tenido en consideración para la emisión del acto; siendo necesario, además, que exista adecuación entre los motivos aducidos y las normas aplicables…”</w:t>
      </w:r>
    </w:p>
    <w:p w14:paraId="6BE34B39" w14:textId="520B50CE" w:rsidR="000B154F" w:rsidRDefault="000B154F" w:rsidP="00A33C93">
      <w:pPr>
        <w:spacing w:line="360" w:lineRule="auto"/>
        <w:jc w:val="both"/>
        <w:rPr>
          <w:rFonts w:ascii="Century" w:hAnsi="Century"/>
          <w:i/>
          <w:sz w:val="20"/>
        </w:rPr>
      </w:pPr>
    </w:p>
    <w:p w14:paraId="1ECD726B" w14:textId="38BD7C26" w:rsidR="002605E7" w:rsidRPr="00E1257C" w:rsidRDefault="002605E7" w:rsidP="002605E7">
      <w:pPr>
        <w:spacing w:line="360" w:lineRule="auto"/>
        <w:ind w:firstLine="709"/>
        <w:jc w:val="both"/>
        <w:rPr>
          <w:rFonts w:ascii="Century" w:hAnsi="Century"/>
        </w:rPr>
      </w:pPr>
      <w:r w:rsidRPr="00E1257C">
        <w:rPr>
          <w:rFonts w:ascii="Century" w:hAnsi="Century"/>
        </w:rPr>
        <w:t xml:space="preserve">Una vez precisado y analizado lo expuesto </w:t>
      </w:r>
      <w:r w:rsidR="000B154F">
        <w:rPr>
          <w:rFonts w:ascii="Century" w:hAnsi="Century"/>
        </w:rPr>
        <w:t xml:space="preserve">por la actora,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14:paraId="4AAB3C86" w14:textId="77777777" w:rsidR="002605E7" w:rsidRPr="00E1257C" w:rsidRDefault="002605E7" w:rsidP="002605E7">
      <w:pPr>
        <w:spacing w:line="360" w:lineRule="auto"/>
        <w:ind w:firstLine="709"/>
        <w:jc w:val="both"/>
        <w:rPr>
          <w:rFonts w:ascii="Century" w:hAnsi="Century"/>
        </w:rPr>
      </w:pPr>
    </w:p>
    <w:p w14:paraId="263DCFBA" w14:textId="77777777" w:rsidR="002605E7" w:rsidRPr="00E1257C" w:rsidRDefault="002605E7" w:rsidP="002605E7">
      <w:pPr>
        <w:spacing w:line="360" w:lineRule="auto"/>
        <w:ind w:firstLine="709"/>
        <w:jc w:val="both"/>
        <w:rPr>
          <w:rFonts w:ascii="Century" w:hAnsi="Century"/>
          <w:bCs/>
        </w:rPr>
      </w:pPr>
      <w:r w:rsidRPr="00E1257C">
        <w:rPr>
          <w:rFonts w:ascii="Century" w:hAnsi="Century"/>
        </w:rPr>
        <w:t>En principio</w:t>
      </w:r>
      <w:r>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C56CD64" w14:textId="77777777" w:rsidR="002605E7" w:rsidRPr="00E1257C" w:rsidRDefault="002605E7" w:rsidP="002605E7">
      <w:pPr>
        <w:spacing w:line="360" w:lineRule="auto"/>
        <w:ind w:firstLine="709"/>
        <w:jc w:val="both"/>
        <w:rPr>
          <w:rFonts w:ascii="Century" w:hAnsi="Century"/>
          <w:bCs/>
        </w:rPr>
      </w:pPr>
    </w:p>
    <w:p w14:paraId="19123F5C" w14:textId="77777777" w:rsidR="002605E7" w:rsidRPr="00E1257C" w:rsidRDefault="002605E7" w:rsidP="002605E7">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conceptualizar</w:t>
      </w:r>
      <w:r w:rsidRPr="00E1257C">
        <w:rPr>
          <w:rFonts w:ascii="Century" w:hAnsi="Century"/>
          <w:bCs/>
        </w:rPr>
        <w:t xml:space="preserve"> que por fundar el acto administrativo, se entiende </w:t>
      </w:r>
      <w:r>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6C157194" w14:textId="77777777" w:rsidR="002605E7" w:rsidRPr="002249D9" w:rsidRDefault="002605E7" w:rsidP="002605E7">
      <w:pPr>
        <w:spacing w:line="360" w:lineRule="auto"/>
        <w:ind w:firstLine="709"/>
        <w:jc w:val="both"/>
        <w:rPr>
          <w:rFonts w:ascii="Century" w:hAnsi="Century"/>
          <w:i/>
        </w:rPr>
      </w:pPr>
    </w:p>
    <w:p w14:paraId="19B89FF6" w14:textId="305CBE9E" w:rsidR="000B154F" w:rsidRDefault="002605E7" w:rsidP="002605E7">
      <w:pPr>
        <w:pStyle w:val="SENTENCIAS"/>
        <w:rPr>
          <w:bCs/>
          <w:i/>
          <w:sz w:val="22"/>
        </w:rPr>
      </w:pPr>
      <w:r w:rsidRPr="00E1257C">
        <w:rPr>
          <w:bCs/>
        </w:rPr>
        <w:t>Bajo ese contexto, existe una indebida fundamentación</w:t>
      </w:r>
      <w:r>
        <w:rPr>
          <w:bCs/>
        </w:rPr>
        <w:t xml:space="preserve"> y motivación</w:t>
      </w:r>
      <w:r w:rsidRPr="00E1257C">
        <w:rPr>
          <w:bCs/>
        </w:rPr>
        <w:t xml:space="preserve"> del acto impugnado, ya que </w:t>
      </w:r>
      <w:r>
        <w:rPr>
          <w:bCs/>
        </w:rPr>
        <w:t xml:space="preserve">la autoridad demandada omite señalar las circunstancias de modo, tiempo y lugar de los hechos, en el acta de mérito, </w:t>
      </w:r>
      <w:r w:rsidR="000B154F">
        <w:rPr>
          <w:bCs/>
        </w:rPr>
        <w:t>ya que en ella se asentó:</w:t>
      </w:r>
      <w:r w:rsidR="002249D9">
        <w:rPr>
          <w:bCs/>
        </w:rPr>
        <w:t xml:space="preserve"> </w:t>
      </w:r>
      <w:r w:rsidR="000B154F" w:rsidRPr="000B154F">
        <w:rPr>
          <w:bCs/>
          <w:i/>
          <w:sz w:val="22"/>
        </w:rPr>
        <w:t>“Los conductores de vehículos deben conservar respecto al que los precede las distancia que garantice la detención oportuna en los casos que el vehículo que vaya adelante frene intempestivamente”</w:t>
      </w:r>
      <w:r w:rsidR="002249D9">
        <w:rPr>
          <w:bCs/>
          <w:i/>
          <w:sz w:val="22"/>
        </w:rPr>
        <w:t>.</w:t>
      </w:r>
    </w:p>
    <w:p w14:paraId="2831540E" w14:textId="77777777" w:rsidR="002249D9" w:rsidRPr="000B154F" w:rsidRDefault="002249D9" w:rsidP="002605E7">
      <w:pPr>
        <w:pStyle w:val="SENTENCIAS"/>
        <w:rPr>
          <w:bCs/>
          <w:i/>
          <w:sz w:val="22"/>
        </w:rPr>
      </w:pPr>
    </w:p>
    <w:p w14:paraId="3C997E0D" w14:textId="4D63EAC6" w:rsidR="000B154F" w:rsidRPr="000B154F" w:rsidRDefault="000B154F" w:rsidP="002605E7">
      <w:pPr>
        <w:pStyle w:val="SENTENCIAS"/>
        <w:rPr>
          <w:bCs/>
          <w:i/>
          <w:sz w:val="22"/>
        </w:rPr>
      </w:pPr>
      <w:r w:rsidRPr="002249D9">
        <w:rPr>
          <w:bCs/>
        </w:rPr>
        <w:t>En el apartado de flagrancia señala:</w:t>
      </w:r>
      <w:r w:rsidRPr="002249D9">
        <w:rPr>
          <w:bCs/>
          <w:sz w:val="22"/>
        </w:rPr>
        <w:t xml:space="preserve"> </w:t>
      </w:r>
      <w:r w:rsidRPr="000B154F">
        <w:rPr>
          <w:bCs/>
          <w:i/>
          <w:sz w:val="22"/>
        </w:rPr>
        <w:t>“En el presente folio lo aplico en Base al Artículo 41 del Reglamento de Tránsito Municipal de León, Guanajuato”</w:t>
      </w:r>
      <w:r w:rsidR="002249D9">
        <w:rPr>
          <w:bCs/>
          <w:i/>
          <w:sz w:val="22"/>
        </w:rPr>
        <w:t>.</w:t>
      </w:r>
    </w:p>
    <w:p w14:paraId="1A58A874" w14:textId="77777777" w:rsidR="000B154F" w:rsidRDefault="000B154F" w:rsidP="002605E7">
      <w:pPr>
        <w:pStyle w:val="SENTENCIAS"/>
        <w:rPr>
          <w:bCs/>
        </w:rPr>
      </w:pPr>
    </w:p>
    <w:p w14:paraId="2D0D85F6" w14:textId="358BFCB4" w:rsidR="00CE1DE8" w:rsidRDefault="00CE1DE8" w:rsidP="00CE1DE8">
      <w:pPr>
        <w:pStyle w:val="SENTENCIAS"/>
        <w:rPr>
          <w:lang w:val="es-MX" w:eastAsia="en-US"/>
        </w:rPr>
      </w:pPr>
      <w:r w:rsidRPr="00CE1DE8">
        <w:rPr>
          <w:lang w:val="es-MX" w:eastAsia="en-US"/>
        </w:rPr>
        <w:t xml:space="preserve">Sin embargo, </w:t>
      </w:r>
      <w:r>
        <w:rPr>
          <w:lang w:val="es-MX" w:eastAsia="en-US"/>
        </w:rPr>
        <w:t xml:space="preserve">la </w:t>
      </w:r>
      <w:r w:rsidRPr="00CE1DE8">
        <w:rPr>
          <w:lang w:val="es-MX" w:eastAsia="en-US"/>
        </w:rPr>
        <w:t xml:space="preserve">expresión </w:t>
      </w:r>
      <w:r>
        <w:rPr>
          <w:lang w:val="es-MX" w:eastAsia="en-US"/>
        </w:rPr>
        <w:t>realizada por el agente de tránsito demandad</w:t>
      </w:r>
      <w:r w:rsidR="000B154F">
        <w:rPr>
          <w:lang w:val="es-MX" w:eastAsia="en-US"/>
        </w:rPr>
        <w:t>o</w:t>
      </w:r>
      <w:r>
        <w:rPr>
          <w:lang w:val="es-MX" w:eastAsia="en-US"/>
        </w:rPr>
        <w:t xml:space="preserve"> en la boleta de infracción, </w:t>
      </w:r>
      <w:r w:rsidRPr="00CE1DE8">
        <w:rPr>
          <w:lang w:val="es-MX" w:eastAsia="en-US"/>
        </w:rPr>
        <w:t xml:space="preserve">resulta </w:t>
      </w:r>
      <w:r w:rsidR="002B00FC">
        <w:rPr>
          <w:lang w:val="es-MX" w:eastAsia="en-US"/>
        </w:rPr>
        <w:t xml:space="preserve">insuficiente para </w:t>
      </w:r>
      <w:r w:rsidRPr="00CE1DE8">
        <w:rPr>
          <w:lang w:val="es-MX" w:eastAsia="en-US"/>
        </w:rPr>
        <w:t>establecer cuál fue la conducta reprochada, lo que priva a</w:t>
      </w:r>
      <w:r w:rsidR="002249D9">
        <w:rPr>
          <w:lang w:val="es-MX" w:eastAsia="en-US"/>
        </w:rPr>
        <w:t xml:space="preserve"> </w:t>
      </w:r>
      <w:r w:rsidRPr="00CE1DE8">
        <w:rPr>
          <w:lang w:val="es-MX" w:eastAsia="en-US"/>
        </w:rPr>
        <w:t>l</w:t>
      </w:r>
      <w:r w:rsidR="002249D9">
        <w:rPr>
          <w:lang w:val="es-MX" w:eastAsia="en-US"/>
        </w:rPr>
        <w:t>a parte</w:t>
      </w:r>
      <w:r w:rsidRPr="00CE1DE8">
        <w:rPr>
          <w:lang w:val="es-MX" w:eastAsia="en-US"/>
        </w:rPr>
        <w:t xml:space="preserve"> actor</w:t>
      </w:r>
      <w:r w:rsidR="002249D9">
        <w:rPr>
          <w:lang w:val="es-MX" w:eastAsia="en-US"/>
        </w:rPr>
        <w:t>a</w:t>
      </w:r>
      <w:r w:rsidRPr="00CE1DE8">
        <w:rPr>
          <w:lang w:val="es-MX" w:eastAsia="en-US"/>
        </w:rPr>
        <w:t xml:space="preserve"> de la oportunidad de controvertir correctamente lo asentado en el instrumento impugnado, y en su caso, aportar las pruebas que considerara idóneas para desvirtuar la falta imputada. </w:t>
      </w:r>
      <w:r>
        <w:rPr>
          <w:lang w:val="es-MX" w:eastAsia="en-US"/>
        </w:rPr>
        <w:t>--------------------------------------------------------------------------------------------</w:t>
      </w:r>
    </w:p>
    <w:p w14:paraId="5BDC10B7" w14:textId="25AC5CEC" w:rsidR="00CE1DE8" w:rsidRDefault="00CE1DE8" w:rsidP="00CE1DE8">
      <w:pPr>
        <w:pStyle w:val="SENTENCIAS"/>
        <w:rPr>
          <w:lang w:val="es-MX" w:eastAsia="en-US"/>
        </w:rPr>
      </w:pPr>
    </w:p>
    <w:p w14:paraId="1F84D793" w14:textId="10014E4F" w:rsidR="00C12435" w:rsidRDefault="000B154F" w:rsidP="00CD4F8B">
      <w:pPr>
        <w:pStyle w:val="SENTENCIAS"/>
      </w:pPr>
      <w:r>
        <w:t xml:space="preserve">Ya que </w:t>
      </w:r>
      <w:r w:rsidR="00FC338B">
        <w:t>la demandada omite especificar</w:t>
      </w:r>
      <w:r>
        <w:t xml:space="preserve">, la velocidad a la que circulaba el actor, que distancia guardaba respecto al otro vehículo, </w:t>
      </w:r>
      <w:r w:rsidR="00CD4F8B">
        <w:t>así como todas aquellas circ</w:t>
      </w:r>
      <w:r w:rsidR="00C12435">
        <w:t xml:space="preserve">unstancias de modo, tiempo y lugar de la conducta que infracciona. </w:t>
      </w:r>
      <w:r w:rsidR="00CD4F8B">
        <w:t xml:space="preserve">Cabe precisar que si bien es cierto obra en autos el parte informativo de accidente de fecha 20 veinte de junio del año 2018 dos mil dieciocho, en el cual la demandada hace referencia a hechos ocurridos en dicha fecha y de la cual se desprende que participó la parte actora del presente juicio de nulidad, sin embargo, la fundamentación y motivación deben constar en el mismo acto impugnado, esto es, en el acta de infracción, además que esta resolutora, solo verifica la legalidad o ilegalidad del acta de infracción </w:t>
      </w:r>
      <w:r w:rsidR="00CD4F8B">
        <w:rPr>
          <w:b/>
        </w:rPr>
        <w:t>T 5857936 (Letra T cinco ocho cinco siete nueve tres seis</w:t>
      </w:r>
      <w:r w:rsidR="00CD4F8B" w:rsidRPr="00E1257C">
        <w:rPr>
          <w:b/>
        </w:rPr>
        <w:t xml:space="preserve">) </w:t>
      </w:r>
      <w:r w:rsidR="00CD4F8B">
        <w:t xml:space="preserve">levantada en fecha 20 veinte de junio del año </w:t>
      </w:r>
      <w:r w:rsidR="00CD4F8B" w:rsidRPr="00E1257C">
        <w:t>del año 201</w:t>
      </w:r>
      <w:r w:rsidR="00CD4F8B">
        <w:t>8 dos mil dieciocho</w:t>
      </w:r>
      <w:r w:rsidR="004D3429">
        <w:t>, esto es si dicho folio de infracción cumple con los elementos de validez establecidos en el artículo 137  del Código de Procedimiento y Justicia Administrativa para el Estado y los Municipio de Guanajuato</w:t>
      </w:r>
      <w:r w:rsidR="00CD4F8B">
        <w:t xml:space="preserve">. </w:t>
      </w:r>
      <w:r w:rsidR="004D3429">
        <w:t>-------------------------------------</w:t>
      </w:r>
      <w:r w:rsidR="00C12435">
        <w:t>------------------------------</w:t>
      </w:r>
      <w:r w:rsidR="00CD4F8B">
        <w:t>--</w:t>
      </w:r>
    </w:p>
    <w:p w14:paraId="3FA8D1E6" w14:textId="77777777" w:rsidR="00FC338B" w:rsidRDefault="00FC338B" w:rsidP="00CE1DE8">
      <w:pPr>
        <w:pStyle w:val="SENTENCIAS"/>
      </w:pPr>
    </w:p>
    <w:p w14:paraId="75EFFD02" w14:textId="1F8E0E27" w:rsidR="00CE1DE8" w:rsidRDefault="00CE1DE8" w:rsidP="00CE1DE8">
      <w:pPr>
        <w:pStyle w:val="SENTENCIAS"/>
      </w:pPr>
      <w:r w:rsidRPr="00CE1DE8">
        <w:t xml:space="preserve">En efecto, a fin de cumplir con el requisito de motivación, la autoridad demandada debió </w:t>
      </w:r>
      <w:r w:rsidR="00CD4F8B">
        <w:t xml:space="preserve">realizar una narración pormenorizada de cómo ocurrieron los hechos el día 20 veinte de junio del presente año, </w:t>
      </w:r>
      <w:r w:rsidR="00E96634">
        <w:t>ya que lo expuesto en el acta infracciona resulta ser muy escueto e insuficiente, dejando con ello al actor en estado de indefensión. ------------</w:t>
      </w:r>
      <w:r w:rsidR="00CD4F8B">
        <w:t>-----------------------</w:t>
      </w:r>
      <w:r w:rsidR="00E96634">
        <w:t>-------------------------------------</w:t>
      </w:r>
    </w:p>
    <w:p w14:paraId="4C68355C" w14:textId="77777777" w:rsidR="00B92983" w:rsidRPr="00CE1DE8" w:rsidRDefault="00B92983" w:rsidP="00CE1DE8">
      <w:pPr>
        <w:pStyle w:val="SENTENCIAS"/>
        <w:rPr>
          <w:rFonts w:ascii="Arial" w:eastAsiaTheme="minorHAnsi" w:hAnsi="Arial" w:cs="Arial"/>
          <w:color w:val="000000"/>
          <w:sz w:val="28"/>
          <w:szCs w:val="28"/>
          <w:lang w:eastAsia="en-US"/>
        </w:rPr>
      </w:pPr>
    </w:p>
    <w:p w14:paraId="7089903F" w14:textId="1EFA1485" w:rsidR="00CE1DE8" w:rsidRDefault="00CE1DE8" w:rsidP="00CE1DE8">
      <w:pPr>
        <w:pStyle w:val="SENTENCIAS"/>
      </w:pPr>
      <w:r>
        <w:t>Consecuentemente, es correcto considerar que el agente de tránsito demandado no detalló pormenorizadamente la causa que justificó la emisión del acto, con el fin de que l</w:t>
      </w:r>
      <w:r w:rsidR="003B48E7">
        <w:t>a parte</w:t>
      </w:r>
      <w:r>
        <w:t xml:space="preserve"> actor</w:t>
      </w:r>
      <w:r w:rsidR="003B48E7">
        <w:t>a</w:t>
      </w:r>
      <w:r>
        <w:t xml:space="preserve"> tuviera la oportunidad de controvertir correctamente lo asentado en el instrumento impugnado, dejándolo en completo estado de indefensión. --------------------------------------------------------------</w:t>
      </w:r>
    </w:p>
    <w:p w14:paraId="10BE2083" w14:textId="3699A7D0" w:rsidR="00CE1DE8" w:rsidRDefault="00CE1DE8" w:rsidP="00CE1DE8">
      <w:pPr>
        <w:pStyle w:val="Default"/>
        <w:rPr>
          <w:color w:val="auto"/>
          <w:sz w:val="28"/>
          <w:szCs w:val="28"/>
        </w:rPr>
      </w:pPr>
    </w:p>
    <w:p w14:paraId="686FB420" w14:textId="2B32FFA4" w:rsidR="00CE1DE8" w:rsidRDefault="00CE1DE8" w:rsidP="00C37A9F">
      <w:pPr>
        <w:pStyle w:val="SENTENCIAS"/>
      </w:pPr>
      <w:r>
        <w:t xml:space="preserve">En ese sentido y dado que el agente de tránsito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E96634">
        <w:t>--------------------------</w:t>
      </w:r>
    </w:p>
    <w:p w14:paraId="017A8E24" w14:textId="77777777" w:rsidR="00C37A9F" w:rsidRDefault="00C37A9F" w:rsidP="00CE1DE8">
      <w:pPr>
        <w:pStyle w:val="Default"/>
        <w:rPr>
          <w:color w:val="auto"/>
          <w:sz w:val="28"/>
          <w:szCs w:val="28"/>
        </w:rPr>
      </w:pPr>
    </w:p>
    <w:p w14:paraId="427D3FD4" w14:textId="49F30D00" w:rsidR="00C37A9F" w:rsidRDefault="00CE1DE8" w:rsidP="003B48E7">
      <w:pPr>
        <w:pStyle w:val="SENTENCIAS"/>
        <w:rPr>
          <w:sz w:val="28"/>
          <w:szCs w:val="28"/>
        </w:rPr>
      </w:pPr>
      <w:r>
        <w:t xml:space="preserve">Sirve como sustento </w:t>
      </w:r>
      <w:r w:rsidR="00C37A9F">
        <w:t xml:space="preserve">a lo anterior, </w:t>
      </w:r>
      <w:r>
        <w:t xml:space="preserve">la tesis publicada en el Semanario Judicial de la Federación, Volumen 145-150, Sexta Parte, correspondiente a la Séptima Época, página 283, que al rubro y al texto indica: </w:t>
      </w:r>
      <w:r w:rsidR="003B48E7">
        <w:t>---------------------------</w:t>
      </w:r>
    </w:p>
    <w:p w14:paraId="5E29094B" w14:textId="77777777" w:rsidR="00C37A9F" w:rsidRDefault="00C37A9F" w:rsidP="00CE1DE8">
      <w:pPr>
        <w:pStyle w:val="Default"/>
        <w:rPr>
          <w:color w:val="auto"/>
          <w:sz w:val="28"/>
          <w:szCs w:val="28"/>
        </w:rPr>
      </w:pPr>
    </w:p>
    <w:p w14:paraId="26DE3913" w14:textId="145DD487" w:rsidR="002605E7" w:rsidRDefault="00CE1DE8" w:rsidP="00C37A9F">
      <w:pPr>
        <w:pStyle w:val="TESISYJURIS"/>
      </w:pPr>
      <w:r>
        <w:rPr>
          <w:b/>
        </w:rPr>
        <w:t xml:space="preserve">TRANSITO, MULTAS DE. </w:t>
      </w:r>
      <w: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w:t>
      </w:r>
      <w:r>
        <w:rPr>
          <w:sz w:val="26"/>
          <w:szCs w:val="26"/>
        </w:rPr>
        <w:t>conducta exigida del agente es un mínimo de seguridad en la aplicación de las garantías de motivación y fundamentación que consagra el artículo 16 constitucional.</w:t>
      </w:r>
    </w:p>
    <w:p w14:paraId="128F89B3" w14:textId="77777777" w:rsidR="00CE1DE8" w:rsidRDefault="00CE1DE8" w:rsidP="002605E7">
      <w:pPr>
        <w:pStyle w:val="SENTENCIAS"/>
      </w:pPr>
    </w:p>
    <w:p w14:paraId="75EE9BF2" w14:textId="77777777" w:rsidR="00CE1DE8" w:rsidRDefault="00CE1DE8" w:rsidP="002605E7">
      <w:pPr>
        <w:pStyle w:val="SENTENCIAS"/>
      </w:pPr>
    </w:p>
    <w:p w14:paraId="364047F9" w14:textId="7DB077BD" w:rsidR="002605E7" w:rsidRDefault="002605E7" w:rsidP="002605E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B15EC87" w14:textId="77777777" w:rsidR="002605E7" w:rsidRDefault="002605E7" w:rsidP="002605E7">
      <w:pPr>
        <w:pStyle w:val="SENTENCIAS"/>
      </w:pPr>
    </w:p>
    <w:p w14:paraId="731FE569" w14:textId="2EC62195" w:rsidR="002605E7" w:rsidRDefault="002605E7" w:rsidP="00CD4F8B">
      <w:pPr>
        <w:pStyle w:val="SENTENCIAS"/>
      </w:pPr>
      <w:r>
        <w:t xml:space="preserve">Por tanto, ante la irregularidad advertida, lo procedente es decretar la NULIDAD TOTAL del acto contenido en el acta de infracción </w:t>
      </w:r>
      <w:r w:rsidRPr="00E73FB5">
        <w:t xml:space="preserve">número </w:t>
      </w:r>
      <w:r w:rsidR="00CD4F8B">
        <w:rPr>
          <w:b/>
        </w:rPr>
        <w:t>T 5857936 (Letra T cinco ocho cinco siete nueve tres seis</w:t>
      </w:r>
      <w:r w:rsidR="00CD4F8B" w:rsidRPr="00E1257C">
        <w:rPr>
          <w:b/>
        </w:rPr>
        <w:t xml:space="preserve">) </w:t>
      </w:r>
      <w:r w:rsidR="00CD4F8B">
        <w:t xml:space="preserve">levantada en fecha 20 veinte de junio del año </w:t>
      </w:r>
      <w:r w:rsidR="00CD4F8B" w:rsidRPr="00E1257C">
        <w:t>del año 201</w:t>
      </w:r>
      <w:r w:rsidR="00CD4F8B">
        <w:t>8 dos mil dieciocho</w:t>
      </w:r>
      <w:r w:rsidR="00E96634">
        <w:t xml:space="preserve">, </w:t>
      </w:r>
      <w:r>
        <w:t>emitida por el agente de tránsito municipal. ---------------------------------------------</w:t>
      </w:r>
      <w:r w:rsidR="004D3429">
        <w:t>---</w:t>
      </w:r>
      <w:r>
        <w:t>----</w:t>
      </w:r>
      <w:r w:rsidR="00C37A9F">
        <w:t>-------------</w:t>
      </w:r>
      <w:r w:rsidR="00C12435">
        <w:t>--------------</w:t>
      </w:r>
    </w:p>
    <w:p w14:paraId="29B0DC57" w14:textId="77777777" w:rsidR="002605E7" w:rsidRDefault="002605E7" w:rsidP="002605E7">
      <w:pPr>
        <w:pStyle w:val="SENTENCIAS"/>
        <w:rPr>
          <w:rStyle w:val="RESOLUCIONESCar"/>
        </w:rPr>
      </w:pPr>
    </w:p>
    <w:p w14:paraId="0101BE5D" w14:textId="77777777" w:rsidR="002605E7" w:rsidRDefault="002605E7" w:rsidP="002605E7">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referencia a</w:t>
      </w:r>
      <w:r w:rsidRPr="00E1257C">
        <w:rPr>
          <w:rFonts w:ascii="Century" w:hAnsi="Century"/>
          <w:lang w:val="es-MX"/>
        </w:rPr>
        <w:t xml:space="preserve">l criterio que sostiene la Primera Sala del </w:t>
      </w:r>
      <w:r>
        <w:rPr>
          <w:rFonts w:ascii="Century" w:hAnsi="Century"/>
          <w:lang w:val="es-MX"/>
        </w:rPr>
        <w:t xml:space="preserve">entonces </w:t>
      </w:r>
      <w:r w:rsidRPr="00E1257C">
        <w:rPr>
          <w:rFonts w:ascii="Century" w:hAnsi="Century"/>
          <w:lang w:val="es-MX"/>
        </w:rPr>
        <w:t>Tribunal de lo Contencioso Administrativo del Estado</w:t>
      </w:r>
      <w:r>
        <w:rPr>
          <w:rFonts w:ascii="Century" w:hAnsi="Century"/>
          <w:lang w:val="es-MX"/>
        </w:rPr>
        <w:t>: -----------------------------------------------------------------------------------------------</w:t>
      </w:r>
    </w:p>
    <w:p w14:paraId="3AF0B793" w14:textId="77777777" w:rsidR="002605E7" w:rsidRPr="00E1257C" w:rsidRDefault="002605E7" w:rsidP="002605E7">
      <w:pPr>
        <w:spacing w:line="360" w:lineRule="auto"/>
        <w:ind w:firstLine="709"/>
        <w:jc w:val="both"/>
        <w:rPr>
          <w:rFonts w:ascii="Century" w:hAnsi="Century"/>
          <w:lang w:val="es-MX"/>
        </w:rPr>
      </w:pPr>
    </w:p>
    <w:p w14:paraId="3FBF4850" w14:textId="60BAE51F" w:rsidR="002605E7" w:rsidRPr="00C12435" w:rsidRDefault="002605E7" w:rsidP="002605E7">
      <w:pPr>
        <w:pStyle w:val="TESISYJURIS"/>
        <w:rPr>
          <w:sz w:val="22"/>
          <w:lang w:val="es-MX"/>
        </w:rPr>
      </w:pPr>
      <w:r w:rsidRPr="00C12435">
        <w:rPr>
          <w:b/>
          <w:sz w:val="22"/>
          <w:lang w:val="es-MX"/>
        </w:rPr>
        <w:t xml:space="preserve">“INDEBIDA FUNDAMENTACIÓN Y MOTIVACIÓN.- PROCEDE DECRETAR LA NULIDAD LISA Y LLANA.- </w:t>
      </w:r>
      <w:r w:rsidRPr="00C12435">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C12435">
        <w:rPr>
          <w:sz w:val="22"/>
          <w:lang w:val="es-MX"/>
        </w:rPr>
        <w:t xml:space="preserve">el Espriu Manrique). </w:t>
      </w:r>
    </w:p>
    <w:p w14:paraId="2845F610" w14:textId="77777777" w:rsidR="002605E7" w:rsidRPr="00E1257C" w:rsidRDefault="002605E7" w:rsidP="002605E7">
      <w:pPr>
        <w:pStyle w:val="TESISYJURIS"/>
        <w:rPr>
          <w:lang w:val="es-MX"/>
        </w:rPr>
      </w:pPr>
      <w:r w:rsidRPr="00E1257C">
        <w:rPr>
          <w:lang w:val="es-MX"/>
        </w:rPr>
        <w:t xml:space="preserve"> </w:t>
      </w:r>
    </w:p>
    <w:p w14:paraId="1EFD84DA" w14:textId="77777777" w:rsidR="002605E7" w:rsidRPr="00E1257C" w:rsidRDefault="002605E7" w:rsidP="002605E7">
      <w:pPr>
        <w:pStyle w:val="TESISYJURIS"/>
        <w:rPr>
          <w:lang w:val="es-MX"/>
        </w:rPr>
      </w:pPr>
    </w:p>
    <w:p w14:paraId="06D5C936" w14:textId="3D11429A" w:rsidR="00C12435" w:rsidRDefault="002605E7" w:rsidP="002605E7">
      <w:pPr>
        <w:pStyle w:val="SENTENCIAS"/>
      </w:pPr>
      <w:r w:rsidRPr="00E1257C">
        <w:rPr>
          <w:b/>
          <w:lang w:val="es-MX"/>
        </w:rPr>
        <w:t>SÉPTIMO.</w:t>
      </w:r>
      <w:r w:rsidRPr="00E1257C">
        <w:rPr>
          <w:iCs/>
        </w:rPr>
        <w:t xml:space="preserve"> </w:t>
      </w:r>
      <w:r>
        <w:t xml:space="preserve">En su escrito de demanda el actor señala como pretensión </w:t>
      </w:r>
      <w:r w:rsidR="00C12435">
        <w:t>la nulidad del acta de infracción impugnada, misma que se considera colmada con la nulidad decretada en la presente resolución. ------------------------------------</w:t>
      </w:r>
    </w:p>
    <w:p w14:paraId="77718563" w14:textId="77777777" w:rsidR="00E96634" w:rsidRDefault="00E96634" w:rsidP="002605E7">
      <w:pPr>
        <w:pStyle w:val="SENTENCIAS"/>
      </w:pPr>
    </w:p>
    <w:p w14:paraId="3AE1BE4C" w14:textId="5A1A5A67" w:rsidR="002605E7" w:rsidRPr="00D6760D" w:rsidRDefault="00C12435" w:rsidP="002605E7">
      <w:pPr>
        <w:pStyle w:val="SENTENCIAS"/>
      </w:pPr>
      <w:r>
        <w:t xml:space="preserve">Por otro lado, </w:t>
      </w:r>
      <w:r w:rsidR="00E96634">
        <w:t xml:space="preserve">resulta procedente, </w:t>
      </w:r>
      <w:r w:rsidR="002605E7">
        <w:t xml:space="preserve">al haberse declarado nula el acta de mérito, </w:t>
      </w:r>
      <w:r>
        <w:t xml:space="preserve">la devolución del documento recogido en garantía, </w:t>
      </w:r>
      <w:r w:rsidR="002605E7" w:rsidRPr="00D6760D">
        <w:t xml:space="preserve">por lo que con fundamento en el artículo 300, fracción V, del invocado Código de Procedimiento y Justicia Administrativa; se reconoce el derecho que tiene el justiciable a la devolución </w:t>
      </w:r>
      <w:r w:rsidR="002605E7">
        <w:t xml:space="preserve">de dicho </w:t>
      </w:r>
      <w:r w:rsidR="00E96634">
        <w:t>documento</w:t>
      </w:r>
      <w:r w:rsidR="002605E7" w:rsidRPr="00D6760D">
        <w:t>.</w:t>
      </w:r>
      <w:r w:rsidR="002605E7">
        <w:t xml:space="preserve"> </w:t>
      </w:r>
      <w:r w:rsidR="002605E7" w:rsidRPr="00D6760D">
        <w:t>-</w:t>
      </w:r>
      <w:r w:rsidR="002605E7">
        <w:t>----------</w:t>
      </w:r>
      <w:r w:rsidR="00C37A9F">
        <w:t>-------</w:t>
      </w:r>
      <w:r>
        <w:t>--</w:t>
      </w:r>
      <w:r w:rsidR="00C37A9F">
        <w:t>---------------------</w:t>
      </w:r>
    </w:p>
    <w:p w14:paraId="014E3930" w14:textId="77777777" w:rsidR="002605E7" w:rsidRDefault="002605E7" w:rsidP="002605E7">
      <w:pPr>
        <w:pStyle w:val="SENTENCIAS"/>
        <w:rPr>
          <w:rFonts w:ascii="Calibri" w:hAnsi="Calibri"/>
          <w:color w:val="767171" w:themeColor="background2" w:themeShade="80"/>
          <w:sz w:val="26"/>
          <w:szCs w:val="26"/>
        </w:rPr>
      </w:pPr>
    </w:p>
    <w:p w14:paraId="30F4962B" w14:textId="53E3771B" w:rsidR="002605E7" w:rsidRPr="00C16795" w:rsidRDefault="002605E7" w:rsidP="002605E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3B48E7">
        <w:t xml:space="preserve">l documento retenido con motivo </w:t>
      </w:r>
      <w:r w:rsidRPr="00C16795">
        <w:t>del acta de infracción impugnada</w:t>
      </w:r>
      <w:r>
        <w:t xml:space="preserve">. </w:t>
      </w:r>
      <w:r w:rsidR="003B48E7">
        <w:t>------------------------------------------------------------------------------------------</w:t>
      </w:r>
    </w:p>
    <w:p w14:paraId="3231BE26" w14:textId="77777777" w:rsidR="002605E7" w:rsidRDefault="002605E7" w:rsidP="002605E7">
      <w:pPr>
        <w:pStyle w:val="SENTENCIAS"/>
        <w:rPr>
          <w:rFonts w:ascii="Calibri" w:hAnsi="Calibri"/>
          <w:color w:val="767171" w:themeColor="background2" w:themeShade="80"/>
          <w:sz w:val="26"/>
          <w:szCs w:val="26"/>
        </w:rPr>
      </w:pPr>
    </w:p>
    <w:p w14:paraId="579696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71E136E" w14:textId="0FA81233" w:rsidR="002605E7" w:rsidRDefault="002605E7" w:rsidP="002605E7">
      <w:pPr>
        <w:spacing w:line="360" w:lineRule="auto"/>
        <w:ind w:firstLine="709"/>
        <w:jc w:val="both"/>
        <w:rPr>
          <w:rFonts w:ascii="Century" w:hAnsi="Century"/>
          <w:lang w:val="es-MX"/>
        </w:rPr>
      </w:pPr>
    </w:p>
    <w:p w14:paraId="3DCEEBF8" w14:textId="77777777" w:rsidR="003B48E7" w:rsidRPr="00E1257C" w:rsidRDefault="003B48E7" w:rsidP="002605E7">
      <w:pPr>
        <w:spacing w:line="360" w:lineRule="auto"/>
        <w:ind w:firstLine="709"/>
        <w:jc w:val="both"/>
        <w:rPr>
          <w:rFonts w:ascii="Century" w:hAnsi="Century"/>
          <w:lang w:val="es-MX"/>
        </w:rPr>
      </w:pPr>
    </w:p>
    <w:p w14:paraId="67DC347B" w14:textId="77777777" w:rsidR="002605E7" w:rsidRPr="00E1257C" w:rsidRDefault="002605E7" w:rsidP="002605E7">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5D64481" w14:textId="77777777" w:rsidR="002605E7" w:rsidRPr="00E1257C" w:rsidRDefault="002605E7" w:rsidP="002605E7">
      <w:pPr>
        <w:spacing w:line="360" w:lineRule="auto"/>
        <w:ind w:firstLine="709"/>
        <w:jc w:val="both"/>
        <w:rPr>
          <w:rFonts w:ascii="Century" w:hAnsi="Century"/>
          <w:lang w:val="es-MX"/>
        </w:rPr>
      </w:pPr>
    </w:p>
    <w:p w14:paraId="080EB8F9"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7DACD19" w14:textId="77777777" w:rsidR="002605E7" w:rsidRPr="00E1257C" w:rsidRDefault="002605E7" w:rsidP="002605E7">
      <w:pPr>
        <w:spacing w:line="360" w:lineRule="auto"/>
        <w:ind w:firstLine="709"/>
        <w:jc w:val="both"/>
        <w:rPr>
          <w:rFonts w:ascii="Century" w:hAnsi="Century"/>
          <w:lang w:val="es-MX"/>
        </w:rPr>
      </w:pPr>
    </w:p>
    <w:p w14:paraId="5FFB0B1A" w14:textId="77777777" w:rsidR="002605E7" w:rsidRPr="00E1257C" w:rsidRDefault="002605E7" w:rsidP="002605E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3CE5C82D" w14:textId="77777777" w:rsidR="002605E7" w:rsidRPr="00E1257C" w:rsidRDefault="002605E7" w:rsidP="002605E7">
      <w:pPr>
        <w:spacing w:line="360" w:lineRule="auto"/>
        <w:ind w:firstLine="709"/>
        <w:jc w:val="both"/>
        <w:rPr>
          <w:rFonts w:ascii="Century" w:hAnsi="Century"/>
          <w:b/>
          <w:bCs/>
          <w:iCs/>
          <w:lang w:val="es-MX"/>
        </w:rPr>
      </w:pPr>
    </w:p>
    <w:p w14:paraId="563D371F" w14:textId="5EDB8DE6" w:rsidR="002605E7" w:rsidRPr="00E1257C" w:rsidRDefault="002605E7" w:rsidP="00CD4F8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CD4F8B">
        <w:rPr>
          <w:b/>
        </w:rPr>
        <w:t>T 5857936 (Letra T cinco ocho cinco siete nueve tres seis</w:t>
      </w:r>
      <w:r w:rsidR="00CD4F8B" w:rsidRPr="00E1257C">
        <w:rPr>
          <w:b/>
        </w:rPr>
        <w:t xml:space="preserve">) </w:t>
      </w:r>
      <w:r w:rsidR="003B48E7">
        <w:t>de</w:t>
      </w:r>
      <w:r w:rsidR="00CD4F8B">
        <w:t xml:space="preserve"> fecha 20 veinte de junio del año </w:t>
      </w:r>
      <w:r w:rsidR="00CD4F8B" w:rsidRPr="00E1257C">
        <w:t>del año 201</w:t>
      </w:r>
      <w:r w:rsidR="00CD4F8B">
        <w:t>8 dos mil dieciocho</w:t>
      </w:r>
      <w:r w:rsidRPr="00E1257C">
        <w:t>; ello conforme a las consideraciones lógicas y jurídicas expresadas en el Considerando Sexto de esta sentencia. -</w:t>
      </w:r>
      <w:r>
        <w:t>-----------------------------</w:t>
      </w:r>
      <w:r w:rsidR="00CD4F8B">
        <w:t>--------</w:t>
      </w:r>
      <w:r w:rsidR="003B48E7">
        <w:t>------</w:t>
      </w:r>
      <w:r w:rsidR="00CD4F8B">
        <w:t>------------------</w:t>
      </w:r>
      <w:r>
        <w:t>------------------------</w:t>
      </w:r>
    </w:p>
    <w:p w14:paraId="057872C3" w14:textId="77777777" w:rsidR="002605E7" w:rsidRPr="00E1257C" w:rsidRDefault="002605E7" w:rsidP="002605E7">
      <w:pPr>
        <w:pStyle w:val="SENTENCIAS"/>
        <w:rPr>
          <w:b/>
          <w:bCs/>
          <w:iCs/>
        </w:rPr>
      </w:pPr>
    </w:p>
    <w:p w14:paraId="78D755CA" w14:textId="051542BF" w:rsidR="002605E7" w:rsidRDefault="002605E7" w:rsidP="002605E7">
      <w:pPr>
        <w:pStyle w:val="Textoindependiente"/>
        <w:spacing w:line="360" w:lineRule="auto"/>
        <w:ind w:firstLine="709"/>
        <w:rPr>
          <w:rFonts w:ascii="Century" w:hAnsi="Century" w:cs="Calibri"/>
        </w:rPr>
      </w:pPr>
      <w:r w:rsidRPr="003B48E7">
        <w:rPr>
          <w:rFonts w:ascii="Century" w:hAnsi="Century"/>
          <w:b/>
          <w:bCs/>
          <w:iCs/>
          <w:lang w:val="es-ES"/>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sidR="00E96634">
        <w:rPr>
          <w:rFonts w:ascii="Century" w:hAnsi="Century" w:cs="Calibri"/>
        </w:rPr>
        <w:t>l documento recogido en garantía</w:t>
      </w:r>
      <w:r w:rsidRPr="007D0C4C">
        <w:rPr>
          <w:rFonts w:ascii="Century" w:hAnsi="Century" w:cs="Calibri"/>
        </w:rPr>
        <w:t xml:space="preserve">; de conformidad con lo </w:t>
      </w:r>
      <w:r>
        <w:rPr>
          <w:rFonts w:ascii="Century" w:hAnsi="Century" w:cs="Calibri"/>
        </w:rPr>
        <w:t xml:space="preserve">establecido en el Considerando </w:t>
      </w:r>
      <w:r w:rsidR="00C12435">
        <w:rPr>
          <w:rFonts w:ascii="Century" w:hAnsi="Century" w:cs="Calibri"/>
        </w:rPr>
        <w:t>Séptimo</w:t>
      </w:r>
      <w:r w:rsidRPr="007D0C4C">
        <w:rPr>
          <w:rFonts w:ascii="Century" w:hAnsi="Century" w:cs="Calibri"/>
        </w:rPr>
        <w:t xml:space="preserve"> de esta resolución.</w:t>
      </w:r>
      <w:r w:rsidR="00E96634">
        <w:rPr>
          <w:rFonts w:ascii="Century" w:hAnsi="Century" w:cs="Calibri"/>
        </w:rPr>
        <w:t xml:space="preserve"> -------------------</w:t>
      </w:r>
      <w:r w:rsidR="00C12435">
        <w:rPr>
          <w:rFonts w:ascii="Century" w:hAnsi="Century" w:cs="Calibri"/>
        </w:rPr>
        <w:t>------------------------------</w:t>
      </w:r>
    </w:p>
    <w:p w14:paraId="78031400" w14:textId="77777777" w:rsidR="002605E7" w:rsidRPr="007D0C4C" w:rsidRDefault="002605E7" w:rsidP="002605E7">
      <w:pPr>
        <w:pStyle w:val="Textoindependiente"/>
        <w:spacing w:line="360" w:lineRule="auto"/>
        <w:ind w:firstLine="709"/>
        <w:rPr>
          <w:rFonts w:ascii="Century" w:hAnsi="Century" w:cs="Calibri"/>
          <w:b/>
        </w:rPr>
      </w:pPr>
    </w:p>
    <w:p w14:paraId="29233A50" w14:textId="77777777" w:rsidR="002605E7" w:rsidRPr="007D0C4C" w:rsidRDefault="002605E7" w:rsidP="002605E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4780E1B5" w14:textId="77777777" w:rsidR="002605E7" w:rsidRDefault="002605E7" w:rsidP="002605E7">
      <w:pPr>
        <w:spacing w:line="360" w:lineRule="auto"/>
        <w:ind w:firstLine="709"/>
        <w:jc w:val="both"/>
        <w:rPr>
          <w:rFonts w:ascii="Century" w:hAnsi="Century"/>
          <w:b/>
          <w:lang w:val="es-MX"/>
        </w:rPr>
      </w:pPr>
    </w:p>
    <w:p w14:paraId="365FC402"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2EF3FBF" w14:textId="77777777" w:rsidR="002605E7" w:rsidRPr="00E1257C" w:rsidRDefault="002605E7" w:rsidP="002605E7">
      <w:pPr>
        <w:spacing w:line="360" w:lineRule="auto"/>
        <w:ind w:firstLine="709"/>
        <w:jc w:val="both"/>
        <w:rPr>
          <w:rFonts w:ascii="Century" w:hAnsi="Century"/>
          <w:lang w:val="es-MX"/>
        </w:rPr>
      </w:pPr>
    </w:p>
    <w:p w14:paraId="7F6D2CA5"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1A56A0DE" w14:textId="77777777" w:rsidR="002605E7" w:rsidRPr="00E1257C" w:rsidRDefault="002605E7" w:rsidP="002605E7">
      <w:pPr>
        <w:spacing w:line="360" w:lineRule="auto"/>
        <w:ind w:firstLine="709"/>
        <w:jc w:val="both"/>
        <w:rPr>
          <w:rFonts w:ascii="Century" w:hAnsi="Century"/>
          <w:lang w:val="es-MX"/>
        </w:rPr>
      </w:pPr>
    </w:p>
    <w:p w14:paraId="08661FEC" w14:textId="77777777" w:rsidR="002605E7" w:rsidRPr="00E1257C" w:rsidRDefault="002605E7" w:rsidP="002605E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E41D90F" w14:textId="77777777" w:rsidR="002605E7" w:rsidRDefault="002605E7" w:rsidP="0039453D">
      <w:pPr>
        <w:pStyle w:val="SENTENCIAS"/>
        <w:rPr>
          <w:lang w:val="es-MX"/>
        </w:rPr>
      </w:pPr>
    </w:p>
    <w:p w14:paraId="303DFF8B" w14:textId="77777777" w:rsidR="002605E7" w:rsidRDefault="002605E7" w:rsidP="0039453D">
      <w:pPr>
        <w:pStyle w:val="SENTENCIAS"/>
        <w:rPr>
          <w:lang w:val="es-MX"/>
        </w:rPr>
      </w:pPr>
    </w:p>
    <w:p w14:paraId="64B92755" w14:textId="77777777" w:rsidR="002605E7" w:rsidRDefault="002605E7" w:rsidP="0039453D">
      <w:pPr>
        <w:pStyle w:val="SENTENCIAS"/>
        <w:rPr>
          <w:lang w:val="es-MX"/>
        </w:rPr>
      </w:pPr>
    </w:p>
    <w:sectPr w:rsidR="002605E7"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ED0AD" w14:textId="77777777" w:rsidR="0004073A" w:rsidRDefault="0004073A">
      <w:r>
        <w:separator/>
      </w:r>
    </w:p>
  </w:endnote>
  <w:endnote w:type="continuationSeparator" w:id="0">
    <w:p w14:paraId="3C7DEAD7" w14:textId="77777777" w:rsidR="0004073A" w:rsidRDefault="0004073A">
      <w:r>
        <w:continuationSeparator/>
      </w:r>
    </w:p>
  </w:endnote>
  <w:endnote w:type="continuationNotice" w:id="1">
    <w:p w14:paraId="36C8F02C" w14:textId="77777777" w:rsidR="0004073A" w:rsidRDefault="00040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636311"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407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4073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C4004" w14:textId="77777777" w:rsidR="0004073A" w:rsidRDefault="0004073A">
      <w:r>
        <w:separator/>
      </w:r>
    </w:p>
  </w:footnote>
  <w:footnote w:type="continuationSeparator" w:id="0">
    <w:p w14:paraId="25A32899" w14:textId="77777777" w:rsidR="0004073A" w:rsidRDefault="0004073A">
      <w:r>
        <w:continuationSeparator/>
      </w:r>
    </w:p>
  </w:footnote>
  <w:footnote w:type="continuationNotice" w:id="1">
    <w:p w14:paraId="1FD898F4" w14:textId="77777777" w:rsidR="0004073A" w:rsidRDefault="000407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F3C1A76" w:rsidR="002B2F1A" w:rsidRDefault="00816A37" w:rsidP="007F7AC8">
    <w:pPr>
      <w:pStyle w:val="Encabezado"/>
      <w:jc w:val="right"/>
    </w:pPr>
    <w:r>
      <w:rPr>
        <w:color w:val="7F7F7F" w:themeColor="text1" w:themeTint="80"/>
      </w:rPr>
      <w:t>Expediente Número 1002</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1806AF"/>
    <w:multiLevelType w:val="hybridMultilevel"/>
    <w:tmpl w:val="4EA69DB2"/>
    <w:lvl w:ilvl="0" w:tplc="9544BF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2B3D0E"/>
    <w:multiLevelType w:val="hybridMultilevel"/>
    <w:tmpl w:val="75C23398"/>
    <w:lvl w:ilvl="0" w:tplc="BF48B58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4BF36D51"/>
    <w:multiLevelType w:val="hybridMultilevel"/>
    <w:tmpl w:val="B5BA198C"/>
    <w:lvl w:ilvl="0" w:tplc="598253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57C451CC"/>
    <w:multiLevelType w:val="hybridMultilevel"/>
    <w:tmpl w:val="C48EFB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B3F7E"/>
    <w:multiLevelType w:val="hybridMultilevel"/>
    <w:tmpl w:val="81C01D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A93FF5"/>
    <w:multiLevelType w:val="hybridMultilevel"/>
    <w:tmpl w:val="A0684DB2"/>
    <w:lvl w:ilvl="0" w:tplc="BFF6CF56">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9"/>
  </w:num>
  <w:num w:numId="3">
    <w:abstractNumId w:val="22"/>
  </w:num>
  <w:num w:numId="4">
    <w:abstractNumId w:val="7"/>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5"/>
  </w:num>
  <w:num w:numId="18">
    <w:abstractNumId w:val="13"/>
  </w:num>
  <w:num w:numId="19">
    <w:abstractNumId w:val="16"/>
  </w:num>
  <w:num w:numId="20">
    <w:abstractNumId w:val="25"/>
  </w:num>
  <w:num w:numId="21">
    <w:abstractNumId w:val="31"/>
  </w:num>
  <w:num w:numId="22">
    <w:abstractNumId w:val="26"/>
  </w:num>
  <w:num w:numId="23">
    <w:abstractNumId w:val="41"/>
  </w:num>
  <w:num w:numId="24">
    <w:abstractNumId w:val="1"/>
  </w:num>
  <w:num w:numId="25">
    <w:abstractNumId w:val="24"/>
  </w:num>
  <w:num w:numId="26">
    <w:abstractNumId w:val="36"/>
  </w:num>
  <w:num w:numId="27">
    <w:abstractNumId w:val="42"/>
  </w:num>
  <w:num w:numId="28">
    <w:abstractNumId w:val="44"/>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0"/>
  </w:num>
  <w:num w:numId="34">
    <w:abstractNumId w:val="20"/>
  </w:num>
  <w:num w:numId="35">
    <w:abstractNumId w:val="8"/>
  </w:num>
  <w:num w:numId="36">
    <w:abstractNumId w:val="3"/>
  </w:num>
  <w:num w:numId="37">
    <w:abstractNumId w:val="34"/>
  </w:num>
  <w:num w:numId="38">
    <w:abstractNumId w:val="30"/>
  </w:num>
  <w:num w:numId="39">
    <w:abstractNumId w:val="11"/>
  </w:num>
  <w:num w:numId="40">
    <w:abstractNumId w:val="35"/>
  </w:num>
  <w:num w:numId="41">
    <w:abstractNumId w:val="38"/>
  </w:num>
  <w:num w:numId="42">
    <w:abstractNumId w:val="37"/>
  </w:num>
  <w:num w:numId="43">
    <w:abstractNumId w:val="12"/>
  </w:num>
  <w:num w:numId="44">
    <w:abstractNumId w:val="33"/>
  </w:num>
  <w:num w:numId="45">
    <w:abstractNumId w:val="1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7B3"/>
    <w:rsid w:val="0003096C"/>
    <w:rsid w:val="00030FD2"/>
    <w:rsid w:val="00034BCF"/>
    <w:rsid w:val="0004073A"/>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1B4"/>
    <w:rsid w:val="00094F5C"/>
    <w:rsid w:val="000A5412"/>
    <w:rsid w:val="000A6D67"/>
    <w:rsid w:val="000B154F"/>
    <w:rsid w:val="000B1628"/>
    <w:rsid w:val="000B23A5"/>
    <w:rsid w:val="000B39E9"/>
    <w:rsid w:val="000B434E"/>
    <w:rsid w:val="000B716B"/>
    <w:rsid w:val="000C00BE"/>
    <w:rsid w:val="000D0FC3"/>
    <w:rsid w:val="000D33E1"/>
    <w:rsid w:val="000D3FF5"/>
    <w:rsid w:val="000E4067"/>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561B5"/>
    <w:rsid w:val="0016162A"/>
    <w:rsid w:val="0016343E"/>
    <w:rsid w:val="00163DAA"/>
    <w:rsid w:val="00164CFF"/>
    <w:rsid w:val="00167954"/>
    <w:rsid w:val="00173993"/>
    <w:rsid w:val="0018012D"/>
    <w:rsid w:val="00180C8D"/>
    <w:rsid w:val="00190D0F"/>
    <w:rsid w:val="00191F48"/>
    <w:rsid w:val="001A0E0F"/>
    <w:rsid w:val="001A1066"/>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49D9"/>
    <w:rsid w:val="00226383"/>
    <w:rsid w:val="0022644A"/>
    <w:rsid w:val="00231BEA"/>
    <w:rsid w:val="00231DB7"/>
    <w:rsid w:val="00234C9F"/>
    <w:rsid w:val="002405CE"/>
    <w:rsid w:val="00240D3C"/>
    <w:rsid w:val="002411A0"/>
    <w:rsid w:val="002428D3"/>
    <w:rsid w:val="00246949"/>
    <w:rsid w:val="00247E84"/>
    <w:rsid w:val="0025224F"/>
    <w:rsid w:val="00255BEC"/>
    <w:rsid w:val="002605E7"/>
    <w:rsid w:val="00265106"/>
    <w:rsid w:val="00265568"/>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0FC"/>
    <w:rsid w:val="002B06E3"/>
    <w:rsid w:val="002B2F1A"/>
    <w:rsid w:val="002B3DD6"/>
    <w:rsid w:val="002B4DC2"/>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2F5F4D"/>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3DDF"/>
    <w:rsid w:val="003449FF"/>
    <w:rsid w:val="0035377D"/>
    <w:rsid w:val="00354895"/>
    <w:rsid w:val="00356CBF"/>
    <w:rsid w:val="00357443"/>
    <w:rsid w:val="00364478"/>
    <w:rsid w:val="0036467B"/>
    <w:rsid w:val="00365CA2"/>
    <w:rsid w:val="003660A5"/>
    <w:rsid w:val="00372E14"/>
    <w:rsid w:val="00373680"/>
    <w:rsid w:val="00373723"/>
    <w:rsid w:val="00376688"/>
    <w:rsid w:val="00380546"/>
    <w:rsid w:val="00383451"/>
    <w:rsid w:val="00386B27"/>
    <w:rsid w:val="00391D94"/>
    <w:rsid w:val="00393E4F"/>
    <w:rsid w:val="0039453D"/>
    <w:rsid w:val="003950A3"/>
    <w:rsid w:val="003968A9"/>
    <w:rsid w:val="003A62C2"/>
    <w:rsid w:val="003B0F29"/>
    <w:rsid w:val="003B2EF4"/>
    <w:rsid w:val="003B3307"/>
    <w:rsid w:val="003B3ED3"/>
    <w:rsid w:val="003B48DD"/>
    <w:rsid w:val="003B48E7"/>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71EF3"/>
    <w:rsid w:val="0047283F"/>
    <w:rsid w:val="00472EED"/>
    <w:rsid w:val="00481EB2"/>
    <w:rsid w:val="00486EEF"/>
    <w:rsid w:val="00487302"/>
    <w:rsid w:val="00487D5B"/>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5ED0"/>
    <w:rsid w:val="004C7223"/>
    <w:rsid w:val="004C73FF"/>
    <w:rsid w:val="004D01C0"/>
    <w:rsid w:val="004D2B79"/>
    <w:rsid w:val="004D3429"/>
    <w:rsid w:val="004D365E"/>
    <w:rsid w:val="004E2E47"/>
    <w:rsid w:val="004E46EE"/>
    <w:rsid w:val="004E5D93"/>
    <w:rsid w:val="004E6F5C"/>
    <w:rsid w:val="004F04FE"/>
    <w:rsid w:val="004F2B88"/>
    <w:rsid w:val="004F4618"/>
    <w:rsid w:val="004F7224"/>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58C"/>
    <w:rsid w:val="00586965"/>
    <w:rsid w:val="0059075C"/>
    <w:rsid w:val="00593667"/>
    <w:rsid w:val="00595A81"/>
    <w:rsid w:val="00596033"/>
    <w:rsid w:val="005A0ABA"/>
    <w:rsid w:val="005A4307"/>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4376"/>
    <w:rsid w:val="00647B09"/>
    <w:rsid w:val="0065097B"/>
    <w:rsid w:val="00650E5B"/>
    <w:rsid w:val="006545EF"/>
    <w:rsid w:val="00662618"/>
    <w:rsid w:val="0066331D"/>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45AF"/>
    <w:rsid w:val="0071501C"/>
    <w:rsid w:val="0071536C"/>
    <w:rsid w:val="00720126"/>
    <w:rsid w:val="00724CD2"/>
    <w:rsid w:val="00725F49"/>
    <w:rsid w:val="00726309"/>
    <w:rsid w:val="00726567"/>
    <w:rsid w:val="007267EF"/>
    <w:rsid w:val="007318F4"/>
    <w:rsid w:val="00733BB7"/>
    <w:rsid w:val="00737630"/>
    <w:rsid w:val="00740555"/>
    <w:rsid w:val="007428D7"/>
    <w:rsid w:val="00745E89"/>
    <w:rsid w:val="0074740B"/>
    <w:rsid w:val="00753ED0"/>
    <w:rsid w:val="007565DA"/>
    <w:rsid w:val="00761FD4"/>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290A"/>
    <w:rsid w:val="007D318B"/>
    <w:rsid w:val="007D3DD3"/>
    <w:rsid w:val="007D4BB1"/>
    <w:rsid w:val="007D64C6"/>
    <w:rsid w:val="007D68F6"/>
    <w:rsid w:val="007D6EC5"/>
    <w:rsid w:val="007D72B9"/>
    <w:rsid w:val="007E1003"/>
    <w:rsid w:val="007F0135"/>
    <w:rsid w:val="007F06EA"/>
    <w:rsid w:val="007F347D"/>
    <w:rsid w:val="007F4180"/>
    <w:rsid w:val="007F7AC8"/>
    <w:rsid w:val="00803645"/>
    <w:rsid w:val="00804177"/>
    <w:rsid w:val="00804F7C"/>
    <w:rsid w:val="00810271"/>
    <w:rsid w:val="00812C82"/>
    <w:rsid w:val="008149F9"/>
    <w:rsid w:val="00815F2D"/>
    <w:rsid w:val="00816A37"/>
    <w:rsid w:val="0081738D"/>
    <w:rsid w:val="00817710"/>
    <w:rsid w:val="008244B2"/>
    <w:rsid w:val="00825569"/>
    <w:rsid w:val="0082696C"/>
    <w:rsid w:val="0083096B"/>
    <w:rsid w:val="0083637A"/>
    <w:rsid w:val="0084512A"/>
    <w:rsid w:val="00850780"/>
    <w:rsid w:val="00855E8C"/>
    <w:rsid w:val="008601AC"/>
    <w:rsid w:val="00861A49"/>
    <w:rsid w:val="0086341E"/>
    <w:rsid w:val="00867B0C"/>
    <w:rsid w:val="00870F95"/>
    <w:rsid w:val="00877553"/>
    <w:rsid w:val="00881A7B"/>
    <w:rsid w:val="0088331C"/>
    <w:rsid w:val="008835F9"/>
    <w:rsid w:val="00885C4B"/>
    <w:rsid w:val="00885E12"/>
    <w:rsid w:val="00886789"/>
    <w:rsid w:val="00892746"/>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296A"/>
    <w:rsid w:val="008F3219"/>
    <w:rsid w:val="008F7038"/>
    <w:rsid w:val="0090042C"/>
    <w:rsid w:val="0090080B"/>
    <w:rsid w:val="00902B39"/>
    <w:rsid w:val="00902EE0"/>
    <w:rsid w:val="009217D6"/>
    <w:rsid w:val="00921D51"/>
    <w:rsid w:val="0092407D"/>
    <w:rsid w:val="009338C9"/>
    <w:rsid w:val="0093634E"/>
    <w:rsid w:val="00945F61"/>
    <w:rsid w:val="00946409"/>
    <w:rsid w:val="0095030A"/>
    <w:rsid w:val="0095072D"/>
    <w:rsid w:val="009514E0"/>
    <w:rsid w:val="009553CA"/>
    <w:rsid w:val="00960D83"/>
    <w:rsid w:val="00964764"/>
    <w:rsid w:val="00967A5D"/>
    <w:rsid w:val="0097312E"/>
    <w:rsid w:val="009739AF"/>
    <w:rsid w:val="009750F2"/>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2A0"/>
    <w:rsid w:val="009C749A"/>
    <w:rsid w:val="009C7631"/>
    <w:rsid w:val="009D3EA9"/>
    <w:rsid w:val="009D4848"/>
    <w:rsid w:val="009D71B3"/>
    <w:rsid w:val="009E16CA"/>
    <w:rsid w:val="009E596D"/>
    <w:rsid w:val="009E6EA0"/>
    <w:rsid w:val="00A00666"/>
    <w:rsid w:val="00A00A67"/>
    <w:rsid w:val="00A01625"/>
    <w:rsid w:val="00A02538"/>
    <w:rsid w:val="00A032A2"/>
    <w:rsid w:val="00A03323"/>
    <w:rsid w:val="00A03896"/>
    <w:rsid w:val="00A07764"/>
    <w:rsid w:val="00A1301E"/>
    <w:rsid w:val="00A138A8"/>
    <w:rsid w:val="00A14146"/>
    <w:rsid w:val="00A15255"/>
    <w:rsid w:val="00A16C7A"/>
    <w:rsid w:val="00A21F6D"/>
    <w:rsid w:val="00A23252"/>
    <w:rsid w:val="00A273B8"/>
    <w:rsid w:val="00A31281"/>
    <w:rsid w:val="00A32516"/>
    <w:rsid w:val="00A33720"/>
    <w:rsid w:val="00A33C93"/>
    <w:rsid w:val="00A3497A"/>
    <w:rsid w:val="00A361BF"/>
    <w:rsid w:val="00A36F62"/>
    <w:rsid w:val="00A43ACF"/>
    <w:rsid w:val="00A462F5"/>
    <w:rsid w:val="00A47462"/>
    <w:rsid w:val="00A523E5"/>
    <w:rsid w:val="00A540F2"/>
    <w:rsid w:val="00A57416"/>
    <w:rsid w:val="00A62D48"/>
    <w:rsid w:val="00A63D71"/>
    <w:rsid w:val="00A66C9E"/>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5B3A"/>
    <w:rsid w:val="00AA6550"/>
    <w:rsid w:val="00AA72AC"/>
    <w:rsid w:val="00AB53E6"/>
    <w:rsid w:val="00AC0BB0"/>
    <w:rsid w:val="00AC2581"/>
    <w:rsid w:val="00AC3934"/>
    <w:rsid w:val="00AC532A"/>
    <w:rsid w:val="00AC6E6D"/>
    <w:rsid w:val="00AD0700"/>
    <w:rsid w:val="00AD5793"/>
    <w:rsid w:val="00AD6931"/>
    <w:rsid w:val="00AE5576"/>
    <w:rsid w:val="00AE575F"/>
    <w:rsid w:val="00AF1C92"/>
    <w:rsid w:val="00AF2D5F"/>
    <w:rsid w:val="00AF46F6"/>
    <w:rsid w:val="00AF63F9"/>
    <w:rsid w:val="00AF7951"/>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5239"/>
    <w:rsid w:val="00B8705A"/>
    <w:rsid w:val="00B87E04"/>
    <w:rsid w:val="00B92983"/>
    <w:rsid w:val="00B92A4C"/>
    <w:rsid w:val="00BA20F0"/>
    <w:rsid w:val="00BA229A"/>
    <w:rsid w:val="00BA3253"/>
    <w:rsid w:val="00BA3530"/>
    <w:rsid w:val="00BB04A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2435"/>
    <w:rsid w:val="00C13DB4"/>
    <w:rsid w:val="00C14FD8"/>
    <w:rsid w:val="00C16795"/>
    <w:rsid w:val="00C1793E"/>
    <w:rsid w:val="00C21CF1"/>
    <w:rsid w:val="00C27107"/>
    <w:rsid w:val="00C30326"/>
    <w:rsid w:val="00C31506"/>
    <w:rsid w:val="00C31907"/>
    <w:rsid w:val="00C3353C"/>
    <w:rsid w:val="00C35EE3"/>
    <w:rsid w:val="00C36D3B"/>
    <w:rsid w:val="00C37A9F"/>
    <w:rsid w:val="00C37ADC"/>
    <w:rsid w:val="00C421E8"/>
    <w:rsid w:val="00C43940"/>
    <w:rsid w:val="00C45299"/>
    <w:rsid w:val="00C52A15"/>
    <w:rsid w:val="00C542B1"/>
    <w:rsid w:val="00C54AF1"/>
    <w:rsid w:val="00C55C5A"/>
    <w:rsid w:val="00C56175"/>
    <w:rsid w:val="00C571D5"/>
    <w:rsid w:val="00C6023E"/>
    <w:rsid w:val="00C62996"/>
    <w:rsid w:val="00C637AC"/>
    <w:rsid w:val="00C65B70"/>
    <w:rsid w:val="00C66276"/>
    <w:rsid w:val="00C66D82"/>
    <w:rsid w:val="00C710B6"/>
    <w:rsid w:val="00C72961"/>
    <w:rsid w:val="00C72B48"/>
    <w:rsid w:val="00C73C72"/>
    <w:rsid w:val="00C765E1"/>
    <w:rsid w:val="00C7752E"/>
    <w:rsid w:val="00C809CA"/>
    <w:rsid w:val="00C8316D"/>
    <w:rsid w:val="00C85818"/>
    <w:rsid w:val="00CA4D85"/>
    <w:rsid w:val="00CA6F30"/>
    <w:rsid w:val="00CC041E"/>
    <w:rsid w:val="00CC2C7C"/>
    <w:rsid w:val="00CD1CAD"/>
    <w:rsid w:val="00CD4F8B"/>
    <w:rsid w:val="00CD590F"/>
    <w:rsid w:val="00CE0738"/>
    <w:rsid w:val="00CE12FA"/>
    <w:rsid w:val="00CE1881"/>
    <w:rsid w:val="00CE1DE8"/>
    <w:rsid w:val="00CE46D7"/>
    <w:rsid w:val="00CE5679"/>
    <w:rsid w:val="00CF0563"/>
    <w:rsid w:val="00CF2496"/>
    <w:rsid w:val="00CF5245"/>
    <w:rsid w:val="00D004AD"/>
    <w:rsid w:val="00D01EED"/>
    <w:rsid w:val="00D04C8D"/>
    <w:rsid w:val="00D05F90"/>
    <w:rsid w:val="00D14E3C"/>
    <w:rsid w:val="00D15512"/>
    <w:rsid w:val="00D16537"/>
    <w:rsid w:val="00D17898"/>
    <w:rsid w:val="00D220C6"/>
    <w:rsid w:val="00D327BF"/>
    <w:rsid w:val="00D3317F"/>
    <w:rsid w:val="00D34B2E"/>
    <w:rsid w:val="00D378A5"/>
    <w:rsid w:val="00D41A74"/>
    <w:rsid w:val="00D46AE7"/>
    <w:rsid w:val="00D52000"/>
    <w:rsid w:val="00D54C71"/>
    <w:rsid w:val="00D60688"/>
    <w:rsid w:val="00D61759"/>
    <w:rsid w:val="00D63B6A"/>
    <w:rsid w:val="00D64CCC"/>
    <w:rsid w:val="00D6715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1467"/>
    <w:rsid w:val="00DA2C92"/>
    <w:rsid w:val="00DA3895"/>
    <w:rsid w:val="00DA5397"/>
    <w:rsid w:val="00DB1E82"/>
    <w:rsid w:val="00DB36D3"/>
    <w:rsid w:val="00DB76A8"/>
    <w:rsid w:val="00DB787C"/>
    <w:rsid w:val="00DC478F"/>
    <w:rsid w:val="00DC7A84"/>
    <w:rsid w:val="00DD0446"/>
    <w:rsid w:val="00DD10F5"/>
    <w:rsid w:val="00DD1398"/>
    <w:rsid w:val="00DD3713"/>
    <w:rsid w:val="00DD5332"/>
    <w:rsid w:val="00DD73F9"/>
    <w:rsid w:val="00DE38AF"/>
    <w:rsid w:val="00DE3ECD"/>
    <w:rsid w:val="00DE5A62"/>
    <w:rsid w:val="00DE7365"/>
    <w:rsid w:val="00DF133F"/>
    <w:rsid w:val="00E04834"/>
    <w:rsid w:val="00E05719"/>
    <w:rsid w:val="00E07749"/>
    <w:rsid w:val="00E1223E"/>
    <w:rsid w:val="00E1257C"/>
    <w:rsid w:val="00E3099A"/>
    <w:rsid w:val="00E41080"/>
    <w:rsid w:val="00E41562"/>
    <w:rsid w:val="00E41C6B"/>
    <w:rsid w:val="00E41D58"/>
    <w:rsid w:val="00E423C1"/>
    <w:rsid w:val="00E438C0"/>
    <w:rsid w:val="00E43A91"/>
    <w:rsid w:val="00E51101"/>
    <w:rsid w:val="00E55E07"/>
    <w:rsid w:val="00E57ED5"/>
    <w:rsid w:val="00E6115E"/>
    <w:rsid w:val="00E646A2"/>
    <w:rsid w:val="00E65687"/>
    <w:rsid w:val="00E65E34"/>
    <w:rsid w:val="00E6685B"/>
    <w:rsid w:val="00E708B8"/>
    <w:rsid w:val="00E70ACB"/>
    <w:rsid w:val="00E70EC2"/>
    <w:rsid w:val="00E763A3"/>
    <w:rsid w:val="00E77D64"/>
    <w:rsid w:val="00E8051F"/>
    <w:rsid w:val="00E844EB"/>
    <w:rsid w:val="00E8555E"/>
    <w:rsid w:val="00E863AD"/>
    <w:rsid w:val="00E9068F"/>
    <w:rsid w:val="00E91153"/>
    <w:rsid w:val="00E957FE"/>
    <w:rsid w:val="00E96634"/>
    <w:rsid w:val="00E96B06"/>
    <w:rsid w:val="00E9742B"/>
    <w:rsid w:val="00EA2085"/>
    <w:rsid w:val="00EA5711"/>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562"/>
    <w:rsid w:val="00EE4BE5"/>
    <w:rsid w:val="00EE5A55"/>
    <w:rsid w:val="00EE696C"/>
    <w:rsid w:val="00EE7860"/>
    <w:rsid w:val="00EF1F5F"/>
    <w:rsid w:val="00EF6FC1"/>
    <w:rsid w:val="00F00466"/>
    <w:rsid w:val="00F01707"/>
    <w:rsid w:val="00F07B0D"/>
    <w:rsid w:val="00F12BB5"/>
    <w:rsid w:val="00F21236"/>
    <w:rsid w:val="00F22422"/>
    <w:rsid w:val="00F24EB3"/>
    <w:rsid w:val="00F264D2"/>
    <w:rsid w:val="00F31A4B"/>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140"/>
    <w:rsid w:val="00F97379"/>
    <w:rsid w:val="00FB121A"/>
    <w:rsid w:val="00FB12AF"/>
    <w:rsid w:val="00FB1E7D"/>
    <w:rsid w:val="00FB3CFB"/>
    <w:rsid w:val="00FB78B2"/>
    <w:rsid w:val="00FB7CCC"/>
    <w:rsid w:val="00FC0388"/>
    <w:rsid w:val="00FC1AE0"/>
    <w:rsid w:val="00FC338B"/>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18EA-1A02-4F3E-A181-CCB8D1B5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3720</Words>
  <Characters>20462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2018-11-29T21:16:00Z</dcterms:created>
  <dcterms:modified xsi:type="dcterms:W3CDTF">2018-11-29T21:16:00Z</dcterms:modified>
</cp:coreProperties>
</file>